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49505CE2" w:rsidR="00787DFF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EndPr/>
        <w:sdtContent>
          <w:r w:rsidR="006A2A1F" w:rsidRPr="006A2A1F">
            <w:rPr>
              <w:rFonts w:asciiTheme="minorHAnsi" w:eastAsia="Calibri" w:hAnsiTheme="minorHAnsi" w:cs="Arial"/>
              <w:b/>
              <w:bCs/>
              <w:sz w:val="24"/>
            </w:rPr>
            <w:t>260000000220</w:t>
          </w:r>
        </w:sdtContent>
      </w:sdt>
    </w:p>
    <w:p w14:paraId="32EA4DC6" w14:textId="7E343B62" w:rsidR="008504A5" w:rsidRPr="008504A5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2-2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6A2A1F">
            <w:rPr>
              <w:rFonts w:asciiTheme="minorHAnsi" w:eastAsia="Calibri" w:hAnsiTheme="minorHAnsi" w:cs="Arial"/>
              <w:b/>
              <w:bCs/>
              <w:sz w:val="24"/>
            </w:rPr>
            <w:t>2/</w:t>
          </w:r>
          <w:r w:rsidR="00D24AA7">
            <w:rPr>
              <w:rFonts w:asciiTheme="minorHAnsi" w:eastAsia="Calibri" w:hAnsiTheme="minorHAnsi" w:cs="Arial"/>
              <w:b/>
              <w:bCs/>
              <w:sz w:val="24"/>
            </w:rPr>
            <w:t>20</w:t>
          </w:r>
          <w:r w:rsidR="006A2A1F">
            <w:rPr>
              <w:rFonts w:asciiTheme="minorHAnsi" w:eastAsia="Calibri" w:hAnsiTheme="minorHAnsi" w:cs="Arial"/>
              <w:b/>
              <w:bCs/>
              <w:sz w:val="24"/>
            </w:rPr>
            <w:t>/2026</w:t>
          </w:r>
        </w:sdtContent>
      </w:sdt>
    </w:p>
    <w:p w14:paraId="05B5C898" w14:textId="44C89859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color w:val="auto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6A2A1F">
        <w:rPr>
          <w:rFonts w:asciiTheme="minorHAnsi" w:eastAsia="Calibri" w:hAnsiTheme="minorHAnsi" w:cs="Arial"/>
          <w:sz w:val="24"/>
        </w:rPr>
        <w:t>Department of Environment, Great Lakes, and Energy’s Procurement</w:t>
      </w:r>
      <w:r w:rsidR="003A046F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office has completed the </w:t>
      </w:r>
      <w:r w:rsidRPr="006A2A1F">
        <w:rPr>
          <w:rFonts w:asciiTheme="minorHAnsi" w:eastAsia="Calibri" w:hAnsiTheme="minorHAnsi" w:cs="Arial"/>
          <w:sz w:val="24"/>
        </w:rPr>
        <w:t xml:space="preserve">evaluation of </w:t>
      </w:r>
      <w:r w:rsidR="006A2A1F" w:rsidRPr="006A2A1F">
        <w:rPr>
          <w:rFonts w:asciiTheme="minorHAnsi" w:eastAsia="Calibri" w:hAnsiTheme="minorHAnsi" w:cs="Arial"/>
          <w:sz w:val="24"/>
        </w:rPr>
        <w:t>RFP</w:t>
      </w:r>
      <w:r w:rsidR="008504A5" w:rsidRPr="006A2A1F">
        <w:rPr>
          <w:rFonts w:asciiTheme="minorHAnsi" w:eastAsia="Calibri" w:hAnsiTheme="minorHAnsi" w:cs="Arial"/>
          <w:sz w:val="24"/>
        </w:rPr>
        <w:t xml:space="preserve"> </w:t>
      </w:r>
      <w:r w:rsidR="006A2A1F" w:rsidRPr="006A2A1F">
        <w:rPr>
          <w:rFonts w:asciiTheme="minorHAnsi" w:eastAsia="Calibri" w:hAnsiTheme="minorHAnsi" w:cs="Arial"/>
          <w:sz w:val="24"/>
        </w:rPr>
        <w:t>260000000568</w:t>
      </w:r>
      <w:r w:rsidR="00F239AC" w:rsidRPr="006A2A1F">
        <w:rPr>
          <w:rFonts w:asciiTheme="minorHAnsi" w:eastAsia="Calibri" w:hAnsiTheme="minorHAnsi" w:cs="Arial"/>
          <w:sz w:val="24"/>
        </w:rPr>
        <w:t xml:space="preserve"> </w:t>
      </w:r>
      <w:r w:rsidR="006A2A1F" w:rsidRPr="006A2A1F">
        <w:rPr>
          <w:rFonts w:asciiTheme="minorHAnsi" w:eastAsia="Calibri" w:hAnsiTheme="minorHAnsi" w:cs="Arial"/>
          <w:sz w:val="24"/>
        </w:rPr>
        <w:t>Best Practices</w:t>
      </w:r>
      <w:r w:rsidR="006A2A1F">
        <w:rPr>
          <w:rFonts w:asciiTheme="minorHAnsi" w:eastAsia="Calibri" w:hAnsiTheme="minorHAnsi" w:cs="Arial"/>
          <w:sz w:val="24"/>
        </w:rPr>
        <w:t xml:space="preserve"> for Landfill Methane</w:t>
      </w:r>
      <w:r w:rsidRPr="005A6B84">
        <w:rPr>
          <w:rFonts w:asciiTheme="minorHAnsi" w:eastAsia="Calibri" w:hAnsiTheme="minorHAnsi" w:cs="Arial"/>
          <w:sz w:val="24"/>
        </w:rPr>
        <w:t xml:space="preserve"> and has recommended an award to </w:t>
      </w:r>
      <w:r w:rsidR="006A2A1F">
        <w:rPr>
          <w:rFonts w:asciiTheme="minorHAnsi" w:eastAsia="Calibri" w:hAnsiTheme="minorHAnsi" w:cs="Arial"/>
          <w:sz w:val="24"/>
        </w:rPr>
        <w:t xml:space="preserve">Rocky Mountain Institute </w:t>
      </w:r>
      <w:r w:rsidRPr="005A6B84">
        <w:rPr>
          <w:rFonts w:asciiTheme="minorHAnsi" w:eastAsia="Calibri" w:hAnsiTheme="minorHAnsi" w:cs="Arial"/>
          <w:sz w:val="24"/>
        </w:rPr>
        <w:t xml:space="preserve">in the amount of </w:t>
      </w:r>
      <w:r w:rsidR="006A2A1F">
        <w:rPr>
          <w:rFonts w:asciiTheme="minorHAnsi" w:eastAsia="Calibri" w:hAnsiTheme="minorHAnsi" w:cs="Arial"/>
          <w:sz w:val="24"/>
        </w:rPr>
        <w:t>$100,000</w:t>
      </w:r>
      <w:r w:rsidRPr="005A6B84">
        <w:rPr>
          <w:rFonts w:asciiTheme="minorHAnsi" w:eastAsia="Calibri" w:hAnsiTheme="minorHAnsi" w:cs="Arial"/>
          <w:sz w:val="24"/>
        </w:rPr>
        <w:t xml:space="preserve">, pending State Administrative Board approval, if applicable. </w:t>
      </w:r>
      <w:r w:rsidR="00EE5DF9" w:rsidRPr="005A6B84">
        <w:rPr>
          <w:rFonts w:asciiTheme="minorHAnsi" w:hAnsiTheme="minorHAnsi"/>
          <w:sz w:val="24"/>
        </w:rPr>
        <w:t>More information on the State Administrative Board can be found at</w:t>
      </w:r>
      <w:r w:rsidR="005456B3" w:rsidRPr="005A6B84">
        <w:rPr>
          <w:rFonts w:asciiTheme="minorHAnsi" w:hAnsiTheme="minorHAnsi"/>
          <w:sz w:val="24"/>
        </w:rPr>
        <w:t>:</w:t>
      </w:r>
      <w:r w:rsidR="00EE5DF9" w:rsidRPr="005A6B84">
        <w:rPr>
          <w:rFonts w:asciiTheme="minorHAnsi" w:hAnsiTheme="minorHAnsi"/>
          <w:sz w:val="24"/>
        </w:rPr>
        <w:t xml:space="preserve"> </w:t>
      </w:r>
      <w:hyperlink r:id="rId12" w:history="1">
        <w:r w:rsidR="007117E8" w:rsidRPr="005A6B84">
          <w:rPr>
            <w:rFonts w:asciiTheme="minorHAnsi" w:eastAsia="Calibri" w:hAnsiTheme="minorHAnsi" w:cs="Arial"/>
            <w:color w:val="0563C1"/>
            <w:sz w:val="24"/>
            <w:u w:val="single"/>
          </w:rPr>
          <w:t>State Administrative Board</w:t>
        </w:r>
      </w:hyperlink>
      <w:r w:rsidR="00EE5DF9" w:rsidRPr="005A6B84">
        <w:rPr>
          <w:rFonts w:asciiTheme="minorHAnsi" w:hAnsiTheme="minorHAnsi"/>
          <w:sz w:val="24"/>
        </w:rPr>
        <w:t>.</w:t>
      </w:r>
    </w:p>
    <w:p w14:paraId="29DD25D8" w14:textId="14D75C80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Bidders who were not recommended for the award are encouraged to 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240192E8" w14:textId="489E5D21" w:rsidR="00DF09E7" w:rsidRPr="005A6B84" w:rsidRDefault="006A2A1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Lisa VanOstran</w:t>
      </w:r>
      <w:r w:rsidR="00DF09E7" w:rsidRPr="005A6B84">
        <w:rPr>
          <w:rFonts w:asciiTheme="minorHAnsi" w:eastAsia="Calibri" w:hAnsiTheme="minorHAnsi" w:cs="Arial"/>
          <w:sz w:val="24"/>
        </w:rPr>
        <w:t xml:space="preserve">, Solicitation </w:t>
      </w:r>
      <w:r w:rsidR="00C86166" w:rsidRPr="005A6B84">
        <w:rPr>
          <w:rFonts w:asciiTheme="minorHAnsi" w:eastAsia="Calibri" w:hAnsiTheme="minorHAnsi" w:cs="Arial"/>
          <w:sz w:val="24"/>
        </w:rPr>
        <w:t>Manager.</w:t>
      </w:r>
    </w:p>
    <w:p w14:paraId="06AD6A0B" w14:textId="5F118992" w:rsidR="000248B5" w:rsidRPr="006A2A1F" w:rsidRDefault="006A2A1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6A2A1F">
        <w:rPr>
          <w:rFonts w:asciiTheme="minorHAnsi" w:eastAsia="Calibri" w:hAnsiTheme="minorHAnsi" w:cs="Arial"/>
          <w:sz w:val="24"/>
        </w:rPr>
        <w:t>vanostranl@michigan.gov</w:t>
      </w:r>
    </w:p>
    <w:p w14:paraId="4BC1C165" w14:textId="16E18561" w:rsidR="00840FDD" w:rsidRPr="005A6B84" w:rsidRDefault="006A2A1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517-599-7680</w:t>
      </w:r>
    </w:p>
    <w:p w14:paraId="2C58859B" w14:textId="642DEF3B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6AA55D66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Request for Proposal (RFP) was to solicit responses for selection of a Contractor to provide </w:t>
      </w:r>
      <w:r w:rsidR="006A2A1F">
        <w:rPr>
          <w:rFonts w:asciiTheme="minorHAnsi" w:eastAsia="Calibri" w:hAnsiTheme="minorHAnsi" w:cs="Arial"/>
          <w:sz w:val="24"/>
        </w:rPr>
        <w:t>Best Practices for Landfill Methane</w:t>
      </w:r>
      <w:r w:rsidR="005B6723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term of this contract is </w:t>
      </w:r>
      <w:r w:rsidR="006A2A1F">
        <w:rPr>
          <w:rFonts w:asciiTheme="minorHAnsi" w:eastAsia="Calibri" w:hAnsiTheme="minorHAnsi" w:cs="Arial"/>
          <w:sz w:val="24"/>
        </w:rPr>
        <w:t>one year</w:t>
      </w:r>
      <w:r w:rsidRPr="005A6B84">
        <w:rPr>
          <w:rFonts w:asciiTheme="minorHAnsi" w:eastAsia="Calibri" w:hAnsiTheme="minorHAnsi" w:cs="Arial"/>
          <w:sz w:val="24"/>
        </w:rPr>
        <w:t xml:space="preserve">, with up to </w:t>
      </w:r>
      <w:r w:rsidR="006A2A1F">
        <w:rPr>
          <w:rFonts w:asciiTheme="minorHAnsi" w:eastAsia="Calibri" w:hAnsiTheme="minorHAnsi" w:cs="Arial"/>
          <w:sz w:val="24"/>
        </w:rPr>
        <w:t>two one-year</w:t>
      </w:r>
      <w:r w:rsidRPr="005A6B84">
        <w:rPr>
          <w:rFonts w:asciiTheme="minorHAnsi" w:eastAsia="Calibri" w:hAnsiTheme="minorHAnsi" w:cs="Arial"/>
          <w:sz w:val="24"/>
        </w:rPr>
        <w:t xml:space="preserve"> renewal options.</w:t>
      </w:r>
    </w:p>
    <w:p w14:paraId="01C5289F" w14:textId="7777777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20D23453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RFP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6A2A1F">
        <w:rPr>
          <w:rFonts w:asciiTheme="minorHAnsi" w:eastAsia="Calibri" w:hAnsiTheme="minorHAnsi" w:cs="Arial"/>
          <w:sz w:val="24"/>
        </w:rPr>
        <w:t>January 5, 2026, for 22 days.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following bidders submitted proposals by the published due date of </w:t>
      </w:r>
      <w:r w:rsidR="006A2A1F">
        <w:rPr>
          <w:rFonts w:asciiTheme="minorHAnsi" w:eastAsia="Calibri" w:hAnsiTheme="minorHAnsi" w:cs="Arial"/>
          <w:sz w:val="24"/>
        </w:rPr>
        <w:t>January 27, 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5542"/>
        <w:gridCol w:w="1170"/>
        <w:gridCol w:w="1168"/>
      </w:tblGrid>
      <w:tr w:rsidR="00C502D9" w:rsidRPr="005A6B84" w14:paraId="5EA6F3C3" w14:textId="64B7B54B" w:rsidTr="001B1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18" w:type="dxa"/>
            <w:shd w:val="clear" w:color="auto" w:fill="0067AC"/>
          </w:tcPr>
          <w:p w14:paraId="2C8B966A" w14:textId="77777777" w:rsidR="00C502D9" w:rsidRPr="005A6B84" w:rsidRDefault="00C502D9" w:rsidP="00415BD4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5542" w:type="dxa"/>
            <w:shd w:val="clear" w:color="auto" w:fill="0067AC"/>
          </w:tcPr>
          <w:p w14:paraId="290566D3" w14:textId="61FD9578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6A2A1F" w14:paraId="3C2CADA1" w14:textId="234FBA70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1B546ED2" w14:textId="003D925C" w:rsidR="00C502D9" w:rsidRPr="006A2A1F" w:rsidRDefault="006A2A1F" w:rsidP="00321BB1">
            <w:pPr>
              <w:spacing w:after="120"/>
              <w:rPr>
                <w:rFonts w:asciiTheme="minorHAnsi" w:eastAsia="Calibri" w:hAnsiTheme="minorHAnsi" w:cs="Arial"/>
                <w:b w:val="0"/>
                <w:bCs w:val="0"/>
                <w:szCs w:val="22"/>
              </w:rPr>
            </w:pPr>
            <w:r w:rsidRPr="006A2A1F"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>Bean Consulting &amp; Co. LLC</w:t>
            </w:r>
          </w:p>
        </w:tc>
        <w:tc>
          <w:tcPr>
            <w:tcW w:w="5542" w:type="dxa"/>
          </w:tcPr>
          <w:p w14:paraId="68D0D671" w14:textId="77777777" w:rsidR="00C502D9" w:rsidRDefault="006A2A1F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586 Territorial Road</w:t>
            </w:r>
          </w:p>
          <w:p w14:paraId="112C2A16" w14:textId="1832B63C" w:rsidR="006A2A1F" w:rsidRPr="006A2A1F" w:rsidRDefault="006A2A1F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Benton Harbor MI 49022</w:t>
            </w:r>
          </w:p>
        </w:tc>
        <w:tc>
          <w:tcPr>
            <w:tcW w:w="1170" w:type="dxa"/>
          </w:tcPr>
          <w:p w14:paraId="66573F85" w14:textId="68B1D0F5" w:rsidR="00C502D9" w:rsidRPr="006A2A1F" w:rsidRDefault="006A2A1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44B02B9C" w14:textId="02B7C4C4" w:rsidR="00C502D9" w:rsidRPr="006A2A1F" w:rsidRDefault="006A2A1F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A2A1F" w:rsidRPr="005A6B84" w14:paraId="32C668F3" w14:textId="6D73721B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412F1DAC" w14:textId="2708A2FF" w:rsidR="006A2A1F" w:rsidRPr="005A6B84" w:rsidRDefault="006A2A1F" w:rsidP="006A2A1F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>DNV Energy USA, Inc.</w:t>
            </w:r>
          </w:p>
        </w:tc>
        <w:tc>
          <w:tcPr>
            <w:tcW w:w="5542" w:type="dxa"/>
          </w:tcPr>
          <w:p w14:paraId="6EE5E379" w14:textId="77777777" w:rsidR="006A2A1F" w:rsidRDefault="006A2A1F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A2A1F">
              <w:rPr>
                <w:rFonts w:asciiTheme="minorHAnsi" w:hAnsiTheme="minorHAnsi"/>
              </w:rPr>
              <w:t>3031 West Grand Boulevard, Suite 570</w:t>
            </w:r>
          </w:p>
          <w:p w14:paraId="47922A13" w14:textId="28D11A6E" w:rsidR="006A2A1F" w:rsidRPr="006A2A1F" w:rsidRDefault="006A2A1F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Detroit MI 48202</w:t>
            </w:r>
          </w:p>
        </w:tc>
        <w:tc>
          <w:tcPr>
            <w:tcW w:w="1170" w:type="dxa"/>
          </w:tcPr>
          <w:p w14:paraId="4D64E588" w14:textId="533135C2" w:rsidR="006A2A1F" w:rsidRPr="005A6B84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00ED6515" w14:textId="21E8339D" w:rsidR="006A2A1F" w:rsidRPr="005A6B84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A2A1F" w:rsidRPr="005A6B84" w14:paraId="3882BBA9" w14:textId="4C63893A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3B70DA26" w14:textId="3DA5E4A6" w:rsidR="006A2A1F" w:rsidRPr="005A6B84" w:rsidRDefault="006A2A1F" w:rsidP="006A2A1F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>Eastern Research Group, Inc.</w:t>
            </w:r>
          </w:p>
        </w:tc>
        <w:tc>
          <w:tcPr>
            <w:tcW w:w="5542" w:type="dxa"/>
          </w:tcPr>
          <w:p w14:paraId="5F07F2E9" w14:textId="77777777" w:rsidR="006A2A1F" w:rsidRDefault="006A2A1F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6A2A1F">
              <w:rPr>
                <w:rFonts w:asciiTheme="minorHAnsi" w:hAnsiTheme="minorHAnsi"/>
              </w:rPr>
              <w:t>1905 Pauline Boulevard, Suite 3</w:t>
            </w:r>
          </w:p>
          <w:p w14:paraId="736DC7E8" w14:textId="2B86FB09" w:rsidR="006A2A1F" w:rsidRPr="006A2A1F" w:rsidRDefault="006A2A1F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Ann Arbor MI 48103</w:t>
            </w:r>
          </w:p>
        </w:tc>
        <w:tc>
          <w:tcPr>
            <w:tcW w:w="1170" w:type="dxa"/>
          </w:tcPr>
          <w:p w14:paraId="559B0E5C" w14:textId="3F296295" w:rsidR="006A2A1F" w:rsidRPr="005A6B84" w:rsidRDefault="006A2A1F" w:rsidP="006A2A1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194471C" w14:textId="31B7C233" w:rsidR="006A2A1F" w:rsidRPr="005A6B84" w:rsidRDefault="006A2A1F" w:rsidP="006A2A1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A2A1F" w:rsidRPr="005A6B84" w14:paraId="4ACE64F6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772AF5AC" w14:textId="79D47123" w:rsidR="006A2A1F" w:rsidRPr="006A2A1F" w:rsidRDefault="006A2A1F" w:rsidP="006A2A1F">
            <w:pPr>
              <w:spacing w:after="120"/>
              <w:rPr>
                <w:rFonts w:asciiTheme="minorHAnsi" w:eastAsia="Calibri" w:hAnsiTheme="minorHAnsi" w:cs="Arial"/>
                <w:szCs w:val="22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>Environmental Resources Group, LLC</w:t>
            </w:r>
          </w:p>
        </w:tc>
        <w:tc>
          <w:tcPr>
            <w:tcW w:w="5542" w:type="dxa"/>
          </w:tcPr>
          <w:p w14:paraId="34611DE5" w14:textId="77777777" w:rsidR="006A2A1F" w:rsidRDefault="006A2A1F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42400 West 9 Mile Road</w:t>
            </w:r>
          </w:p>
          <w:p w14:paraId="461FAD76" w14:textId="2EEE25AE" w:rsidR="006A2A1F" w:rsidRPr="006A2A1F" w:rsidRDefault="006A2A1F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Theme="minorHAnsi" w:hAnsiTheme="minorHAnsi"/>
              </w:rPr>
              <w:t>Novi MI 48375</w:t>
            </w:r>
          </w:p>
        </w:tc>
        <w:tc>
          <w:tcPr>
            <w:tcW w:w="1170" w:type="dxa"/>
          </w:tcPr>
          <w:p w14:paraId="484E69F3" w14:textId="7D5C63C6" w:rsidR="006A2A1F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03436034" w14:textId="5C6C9532" w:rsidR="006A2A1F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A2A1F" w:rsidRPr="005A6B84" w14:paraId="48A681A6" w14:textId="77777777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252C2E41" w14:textId="04DD587F" w:rsidR="006A2A1F" w:rsidRPr="006A2A1F" w:rsidRDefault="006A2A1F" w:rsidP="006A2A1F">
            <w:pPr>
              <w:spacing w:after="120"/>
              <w:rPr>
                <w:rFonts w:asciiTheme="minorHAnsi" w:eastAsia="Calibri" w:hAnsiTheme="minorHAnsi" w:cs="Arial"/>
                <w:szCs w:val="22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>Geosyntec Consultants, Inc.</w:t>
            </w:r>
          </w:p>
        </w:tc>
        <w:tc>
          <w:tcPr>
            <w:tcW w:w="5542" w:type="dxa"/>
          </w:tcPr>
          <w:p w14:paraId="286E252E" w14:textId="77777777" w:rsidR="006A2A1F" w:rsidRDefault="00901DBD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2100 Commonwealth Boulevard, Suite 100</w:t>
            </w:r>
          </w:p>
          <w:p w14:paraId="2AF73CBF" w14:textId="293974D3" w:rsidR="00901DBD" w:rsidRPr="006A2A1F" w:rsidRDefault="00901DBD" w:rsidP="006A2A1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Ann Arbor MI 48103</w:t>
            </w:r>
          </w:p>
        </w:tc>
        <w:tc>
          <w:tcPr>
            <w:tcW w:w="1170" w:type="dxa"/>
          </w:tcPr>
          <w:p w14:paraId="69E229A6" w14:textId="530BBFF1" w:rsidR="006A2A1F" w:rsidRDefault="006A2A1F" w:rsidP="006A2A1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2464C356" w14:textId="04CF63AF" w:rsidR="006A2A1F" w:rsidRDefault="006A2A1F" w:rsidP="006A2A1F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  <w:tr w:rsidR="006A2A1F" w:rsidRPr="005A6B84" w14:paraId="47796DB1" w14:textId="77777777" w:rsidTr="001B146B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7D348771" w14:textId="080971A1" w:rsidR="006A2A1F" w:rsidRPr="006A2A1F" w:rsidRDefault="00901DBD" w:rsidP="006A2A1F">
            <w:pPr>
              <w:spacing w:after="120"/>
              <w:rPr>
                <w:rFonts w:asciiTheme="minorHAnsi" w:eastAsia="Calibri" w:hAnsiTheme="minorHAnsi" w:cs="Arial"/>
                <w:szCs w:val="22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Cs w:val="22"/>
              </w:rPr>
              <w:t xml:space="preserve">Rocky Mountain Institute </w:t>
            </w:r>
          </w:p>
        </w:tc>
        <w:tc>
          <w:tcPr>
            <w:tcW w:w="5542" w:type="dxa"/>
          </w:tcPr>
          <w:p w14:paraId="7195C6AE" w14:textId="77777777" w:rsidR="006A2A1F" w:rsidRDefault="00901DBD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2490 Junction Place, Suite 200</w:t>
            </w:r>
          </w:p>
          <w:p w14:paraId="633CFB60" w14:textId="4639988F" w:rsidR="00901DBD" w:rsidRPr="006A2A1F" w:rsidRDefault="00901DBD" w:rsidP="006A2A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Boulder CO 40301</w:t>
            </w:r>
          </w:p>
        </w:tc>
        <w:tc>
          <w:tcPr>
            <w:tcW w:w="1170" w:type="dxa"/>
          </w:tcPr>
          <w:p w14:paraId="35847F7F" w14:textId="2070F4A6" w:rsidR="006A2A1F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  <w:tc>
          <w:tcPr>
            <w:tcW w:w="1168" w:type="dxa"/>
          </w:tcPr>
          <w:p w14:paraId="371BFB03" w14:textId="28663FA6" w:rsidR="006A2A1F" w:rsidRDefault="006A2A1F" w:rsidP="006A2A1F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No</w:t>
            </w:r>
          </w:p>
        </w:tc>
      </w:tr>
    </w:tbl>
    <w:p w14:paraId="0CC577C9" w14:textId="77777777" w:rsidR="001B578F" w:rsidRPr="005A6B84" w:rsidRDefault="00082CDA" w:rsidP="001B146B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95E9B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 Responsible Vendor is a vendor that demonstrates it has the ability to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328D219B" w14:textId="71433C1B" w:rsidR="00B262D4" w:rsidRPr="005A6B84" w:rsidRDefault="003F771F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tbl>
      <w:tblPr>
        <w:tblStyle w:val="ListTable3"/>
        <w:tblW w:w="96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7748"/>
        <w:gridCol w:w="1339"/>
      </w:tblGrid>
      <w:tr w:rsidR="00E22944" w:rsidRPr="00E22944" w14:paraId="20B226BD" w14:textId="77777777" w:rsidTr="00E22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1" w:type="dxa"/>
            <w:shd w:val="clear" w:color="auto" w:fill="0067AC"/>
          </w:tcPr>
          <w:p w14:paraId="063F7AFC" w14:textId="77777777" w:rsidR="00E22944" w:rsidRPr="00E22944" w:rsidRDefault="00E22944" w:rsidP="00F06D00">
            <w:pPr>
              <w:pStyle w:val="TableBody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7748" w:type="dxa"/>
            <w:shd w:val="clear" w:color="auto" w:fill="0067AC"/>
          </w:tcPr>
          <w:p w14:paraId="4C5DBC96" w14:textId="77777777" w:rsidR="00E22944" w:rsidRPr="00E22944" w:rsidRDefault="00E22944" w:rsidP="00F06D00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FFFFFF" w:themeColor="background1"/>
                <w:sz w:val="24"/>
                <w:szCs w:val="24"/>
              </w:rPr>
            </w:pPr>
            <w:r w:rsidRPr="00E22944">
              <w:rPr>
                <w:bCs w:val="0"/>
                <w:color w:val="FFFFFF" w:themeColor="background1"/>
                <w:sz w:val="24"/>
                <w:szCs w:val="24"/>
              </w:rPr>
              <w:t>Technical Evaluation Criteria</w:t>
            </w:r>
          </w:p>
        </w:tc>
        <w:tc>
          <w:tcPr>
            <w:tcW w:w="1339" w:type="dxa"/>
            <w:shd w:val="clear" w:color="auto" w:fill="0067AC"/>
          </w:tcPr>
          <w:p w14:paraId="43189252" w14:textId="77777777" w:rsidR="00E22944" w:rsidRPr="00E22944" w:rsidRDefault="00E22944" w:rsidP="00F06D00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FFFFFF" w:themeColor="background1"/>
                <w:sz w:val="24"/>
                <w:szCs w:val="24"/>
              </w:rPr>
            </w:pPr>
            <w:r w:rsidRPr="00E22944">
              <w:rPr>
                <w:bCs w:val="0"/>
                <w:color w:val="FFFFFF" w:themeColor="background1"/>
                <w:sz w:val="24"/>
                <w:szCs w:val="24"/>
              </w:rPr>
              <w:t>Weight</w:t>
            </w:r>
          </w:p>
        </w:tc>
      </w:tr>
      <w:tr w:rsidR="00E22944" w:rsidRPr="00E22944" w14:paraId="3CFCD010" w14:textId="77777777" w:rsidTr="00E22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6D84D70E" w14:textId="77777777" w:rsidR="00E22944" w:rsidRPr="00E22944" w:rsidRDefault="00E22944" w:rsidP="00F06D00">
            <w:pPr>
              <w:pStyle w:val="TableBody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1.</w:t>
            </w: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1C3B2F58" w14:textId="77777777" w:rsidR="00E22944" w:rsidRPr="00E22944" w:rsidRDefault="00E22944" w:rsidP="00F06D00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Schedule A, Statement of Work, Section 1 General Requirements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2594152B" w14:textId="77777777" w:rsidR="00E22944" w:rsidRPr="00E22944" w:rsidRDefault="00E22944" w:rsidP="00F06D00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25</w:t>
            </w:r>
          </w:p>
        </w:tc>
      </w:tr>
      <w:tr w:rsidR="00E22944" w:rsidRPr="00E22944" w14:paraId="3795FC43" w14:textId="77777777" w:rsidTr="00E22944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49C6CD8E" w14:textId="77777777" w:rsidR="00E22944" w:rsidRPr="00E22944" w:rsidRDefault="00E22944" w:rsidP="00F06D00">
            <w:pPr>
              <w:pStyle w:val="TableBody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2.</w:t>
            </w:r>
          </w:p>
        </w:tc>
        <w:tc>
          <w:tcPr>
            <w:tcW w:w="7748" w:type="dxa"/>
            <w:vAlign w:val="bottom"/>
          </w:tcPr>
          <w:p w14:paraId="6AC88EF5" w14:textId="77777777" w:rsidR="00E22944" w:rsidRPr="00E22944" w:rsidRDefault="00E22944" w:rsidP="00F06D00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Schedule A, Statement of Work, Section 3 Key Personnel</w:t>
            </w:r>
          </w:p>
        </w:tc>
        <w:tc>
          <w:tcPr>
            <w:tcW w:w="1339" w:type="dxa"/>
          </w:tcPr>
          <w:p w14:paraId="2B214D0F" w14:textId="77777777" w:rsidR="00E22944" w:rsidRPr="00E22944" w:rsidRDefault="00E22944" w:rsidP="00F06D00">
            <w:pPr>
              <w:pStyle w:val="TableBod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25</w:t>
            </w:r>
          </w:p>
        </w:tc>
      </w:tr>
      <w:tr w:rsidR="00E22944" w:rsidRPr="00E22944" w14:paraId="24BDACA1" w14:textId="77777777" w:rsidTr="00E22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0FFB5894" w14:textId="77777777" w:rsidR="00E22944" w:rsidRPr="00E22944" w:rsidRDefault="00E22944" w:rsidP="00F06D00">
            <w:pPr>
              <w:pStyle w:val="TableBody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3.</w:t>
            </w: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881EF1F" w14:textId="77777777" w:rsidR="00E22944" w:rsidRPr="00E22944" w:rsidRDefault="00E22944" w:rsidP="00F06D00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Schedule A, Statement of Work, Section 4 Project Management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6BBF4B6E" w14:textId="77777777" w:rsidR="00E22944" w:rsidRPr="00E22944" w:rsidRDefault="00E22944" w:rsidP="00F06D00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25</w:t>
            </w:r>
          </w:p>
        </w:tc>
      </w:tr>
      <w:tr w:rsidR="00E22944" w:rsidRPr="00E22944" w14:paraId="5D311C9A" w14:textId="77777777" w:rsidTr="00E22944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right w:val="none" w:sz="0" w:space="0" w:color="auto"/>
            </w:tcBorders>
            <w:vAlign w:val="bottom"/>
          </w:tcPr>
          <w:p w14:paraId="1B946519" w14:textId="77777777" w:rsidR="00E22944" w:rsidRPr="00E22944" w:rsidRDefault="00E22944" w:rsidP="00F06D00">
            <w:pPr>
              <w:pStyle w:val="TableBody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4.</w:t>
            </w:r>
          </w:p>
        </w:tc>
        <w:tc>
          <w:tcPr>
            <w:tcW w:w="7748" w:type="dxa"/>
            <w:vAlign w:val="bottom"/>
          </w:tcPr>
          <w:p w14:paraId="26F723EF" w14:textId="77777777" w:rsidR="00E22944" w:rsidRPr="00E22944" w:rsidRDefault="00E22944" w:rsidP="00F06D00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Vendor Questions Worksheet</w:t>
            </w:r>
          </w:p>
        </w:tc>
        <w:tc>
          <w:tcPr>
            <w:tcW w:w="1339" w:type="dxa"/>
          </w:tcPr>
          <w:p w14:paraId="722A55F9" w14:textId="77777777" w:rsidR="00E22944" w:rsidRPr="00E22944" w:rsidRDefault="00E22944" w:rsidP="00F06D00">
            <w:pPr>
              <w:pStyle w:val="TableBod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22944">
              <w:rPr>
                <w:sz w:val="24"/>
                <w:szCs w:val="24"/>
              </w:rPr>
              <w:t>25</w:t>
            </w:r>
          </w:p>
        </w:tc>
      </w:tr>
      <w:tr w:rsidR="00E22944" w:rsidRPr="00E22944" w14:paraId="22251264" w14:textId="77777777" w:rsidTr="00E22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14:paraId="4023368F" w14:textId="77777777" w:rsidR="00E22944" w:rsidRPr="00E22944" w:rsidRDefault="00E22944" w:rsidP="00F06D00">
            <w:pPr>
              <w:pStyle w:val="TableBody"/>
              <w:rPr>
                <w:sz w:val="24"/>
                <w:szCs w:val="24"/>
              </w:rPr>
            </w:pPr>
          </w:p>
        </w:tc>
        <w:tc>
          <w:tcPr>
            <w:tcW w:w="7748" w:type="dxa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21F0D408" w14:textId="77777777" w:rsidR="00E22944" w:rsidRPr="00E22944" w:rsidRDefault="00E22944" w:rsidP="00F06D00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22944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339" w:type="dxa"/>
            <w:tcBorders>
              <w:top w:val="none" w:sz="0" w:space="0" w:color="auto"/>
              <w:bottom w:val="none" w:sz="0" w:space="0" w:color="auto"/>
            </w:tcBorders>
          </w:tcPr>
          <w:p w14:paraId="2F0306B5" w14:textId="77777777" w:rsidR="00E22944" w:rsidRPr="00E22944" w:rsidRDefault="00E22944" w:rsidP="00F06D00">
            <w:pPr>
              <w:pStyle w:val="TableBod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22944">
              <w:rPr>
                <w:b/>
                <w:bCs/>
                <w:sz w:val="24"/>
                <w:szCs w:val="24"/>
              </w:rPr>
              <w:t>100</w:t>
            </w:r>
          </w:p>
        </w:tc>
      </w:tr>
    </w:tbl>
    <w:p w14:paraId="50D38D30" w14:textId="53F42B5E" w:rsidR="00B262D4" w:rsidRPr="00E22944" w:rsidRDefault="00E22944" w:rsidP="00E22944">
      <w:pPr>
        <w:spacing w:before="120" w:after="120"/>
        <w:rPr>
          <w:rFonts w:asciiTheme="minorHAnsi" w:hAnsiTheme="minorHAnsi"/>
          <w:bCs/>
          <w:sz w:val="24"/>
        </w:rPr>
      </w:pPr>
      <w:r w:rsidRPr="00E22944">
        <w:rPr>
          <w:rFonts w:asciiTheme="minorHAnsi" w:hAnsiTheme="minorHAnsi"/>
          <w:sz w:val="24"/>
        </w:rPr>
        <w:t>Proposals receiving 80 or more technical evaluation points will have pricing evaluated and considered for award.</w:t>
      </w:r>
      <w:r>
        <w:rPr>
          <w:rFonts w:asciiTheme="minorHAnsi" w:hAnsiTheme="minorHAnsi"/>
          <w:bCs/>
          <w:sz w:val="24"/>
        </w:rPr>
        <w:t xml:space="preserve">  </w:t>
      </w:r>
      <w:r w:rsidR="00B262D4" w:rsidRPr="005A6B84">
        <w:rPr>
          <w:rFonts w:asciiTheme="minorHAnsi" w:eastAsia="Calibri" w:hAnsiTheme="minorHAnsi" w:cs="Arial"/>
          <w:sz w:val="24"/>
        </w:rPr>
        <w:t>The full evaluation process is stated in the RFP Proposal Instructions.</w:t>
      </w:r>
    </w:p>
    <w:p w14:paraId="5EDC3DFB" w14:textId="242FD129" w:rsidR="00094CD6" w:rsidRPr="005A6B84" w:rsidRDefault="00094CD6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21ECC886" w14:textId="16E79F3A" w:rsidR="00C21DEA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Responses to this solicitation were </w:t>
      </w:r>
      <w:r w:rsidRPr="00E22944">
        <w:rPr>
          <w:rFonts w:asciiTheme="minorHAnsi" w:eastAsia="Calibri" w:hAnsiTheme="minorHAnsi" w:cs="Arial"/>
          <w:sz w:val="24"/>
        </w:rPr>
        <w:t xml:space="preserve">reviewed by </w:t>
      </w:r>
      <w:r w:rsidR="00E22944" w:rsidRPr="00E22944">
        <w:rPr>
          <w:rFonts w:asciiTheme="minorHAnsi" w:eastAsia="Calibri" w:hAnsiTheme="minorHAnsi" w:cs="Arial"/>
          <w:iCs/>
          <w:sz w:val="24"/>
        </w:rPr>
        <w:t>Joint Evaluation Committee (JEC)</w:t>
      </w:r>
      <w:r w:rsidRPr="00E22944">
        <w:rPr>
          <w:rFonts w:asciiTheme="minorHAnsi" w:eastAsia="Calibri" w:hAnsiTheme="minorHAnsi" w:cs="Arial"/>
          <w:i/>
          <w:sz w:val="24"/>
        </w:rPr>
        <w:t xml:space="preserve">, </w:t>
      </w:r>
      <w:r w:rsidRPr="00E22944">
        <w:rPr>
          <w:rFonts w:asciiTheme="minorHAnsi" w:eastAsia="Calibri" w:hAnsiTheme="minorHAnsi" w:cs="Arial"/>
          <w:sz w:val="24"/>
        </w:rPr>
        <w:t>which</w:t>
      </w:r>
      <w:r w:rsidRPr="005A6B84">
        <w:rPr>
          <w:rFonts w:asciiTheme="minorHAnsi" w:eastAsia="Calibri" w:hAnsiTheme="minorHAnsi" w:cs="Arial"/>
          <w:sz w:val="24"/>
        </w:rPr>
        <w:t xml:space="preserve"> consisted of the following individuals: </w:t>
      </w:r>
    </w:p>
    <w:tbl>
      <w:tblPr>
        <w:tblStyle w:val="ListTable3-Accent1"/>
        <w:tblW w:w="1008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5040"/>
        <w:gridCol w:w="5040"/>
      </w:tblGrid>
      <w:tr w:rsidR="00C21DEA" w:rsidRPr="005A6B84" w14:paraId="326704C7" w14:textId="77777777" w:rsidTr="00E22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40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77777777" w:rsidR="00C21DEA" w:rsidRPr="005A6B84" w:rsidRDefault="00C21DEA" w:rsidP="00E862AC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Voting</w:t>
            </w:r>
          </w:p>
        </w:tc>
        <w:tc>
          <w:tcPr>
            <w:tcW w:w="5040" w:type="dxa"/>
            <w:shd w:val="clear" w:color="auto" w:fill="0067AC"/>
          </w:tcPr>
          <w:p w14:paraId="021673D9" w14:textId="566011CB" w:rsidR="00C21DEA" w:rsidRPr="005A6B84" w:rsidRDefault="00E22944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E22944">
              <w:rPr>
                <w:rFonts w:asciiTheme="minorHAnsi" w:eastAsia="Calibri" w:hAnsiTheme="minorHAnsi" w:cs="Arial"/>
                <w:sz w:val="24"/>
              </w:rPr>
              <w:t>Voting</w:t>
            </w:r>
          </w:p>
        </w:tc>
      </w:tr>
      <w:tr w:rsidR="00E22944" w:rsidRPr="005A6B84" w14:paraId="5A93978F" w14:textId="77777777" w:rsidTr="00E22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52F21EF" w14:textId="62E693DD" w:rsidR="00E22944" w:rsidRPr="00E22944" w:rsidRDefault="00E22944" w:rsidP="00E22944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E22944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Matt Flechter </w:t>
            </w:r>
          </w:p>
          <w:p w14:paraId="6C359DEC" w14:textId="122C3BE3" w:rsidR="00E22944" w:rsidRPr="00E22944" w:rsidRDefault="00E22944" w:rsidP="00E22944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E22944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EGLE/Materials Management Division</w:t>
            </w:r>
          </w:p>
        </w:tc>
        <w:tc>
          <w:tcPr>
            <w:tcW w:w="5040" w:type="dxa"/>
            <w:tcBorders>
              <w:top w:val="none" w:sz="0" w:space="0" w:color="auto"/>
              <w:bottom w:val="none" w:sz="0" w:space="0" w:color="auto"/>
            </w:tcBorders>
          </w:tcPr>
          <w:p w14:paraId="63D48F4F" w14:textId="08C7426A" w:rsidR="00E22944" w:rsidRPr="00E22944" w:rsidRDefault="00E22944" w:rsidP="00E229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Alessandra Carreon</w:t>
            </w:r>
            <w:r w:rsidRPr="00E22944">
              <w:rPr>
                <w:rFonts w:asciiTheme="minorHAnsi" w:eastAsia="Calibri" w:hAnsiTheme="minorHAnsi" w:cs="Arial"/>
                <w:sz w:val="24"/>
              </w:rPr>
              <w:t xml:space="preserve"> </w:t>
            </w:r>
          </w:p>
          <w:p w14:paraId="52D1ED90" w14:textId="638FA574" w:rsidR="00E22944" w:rsidRPr="00E22944" w:rsidRDefault="00E22944" w:rsidP="00E22944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E22944">
              <w:rPr>
                <w:rFonts w:asciiTheme="minorHAnsi" w:eastAsia="Calibri" w:hAnsiTheme="minorHAnsi" w:cs="Arial"/>
                <w:sz w:val="24"/>
              </w:rPr>
              <w:t>EGLE/</w:t>
            </w:r>
            <w:r>
              <w:rPr>
                <w:rFonts w:asciiTheme="minorHAnsi" w:eastAsia="Calibri" w:hAnsiTheme="minorHAnsi" w:cs="Arial"/>
                <w:sz w:val="24"/>
              </w:rPr>
              <w:t>Executive</w:t>
            </w:r>
            <w:r w:rsidRPr="00E22944">
              <w:rPr>
                <w:rFonts w:asciiTheme="minorHAnsi" w:eastAsia="Calibri" w:hAnsiTheme="minorHAnsi" w:cs="Arial"/>
                <w:sz w:val="24"/>
              </w:rPr>
              <w:t xml:space="preserve"> Division</w:t>
            </w:r>
          </w:p>
        </w:tc>
      </w:tr>
      <w:tr w:rsidR="00E22944" w:rsidRPr="005A6B84" w14:paraId="422DF49F" w14:textId="77777777" w:rsidTr="00E229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  <w:tcBorders>
              <w:right w:val="none" w:sz="0" w:space="0" w:color="auto"/>
            </w:tcBorders>
            <w:shd w:val="clear" w:color="auto" w:fill="auto"/>
          </w:tcPr>
          <w:p w14:paraId="75D980FB" w14:textId="19BF3599" w:rsidR="00E22944" w:rsidRPr="00E22944" w:rsidRDefault="00E22944" w:rsidP="00E22944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Christopher Ethridge</w:t>
            </w:r>
          </w:p>
          <w:p w14:paraId="4DC70B8D" w14:textId="65067EC1" w:rsidR="00E22944" w:rsidRPr="005A6B84" w:rsidRDefault="00E22944" w:rsidP="00E22944">
            <w:pPr>
              <w:spacing w:after="120"/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 w:rsidRPr="00E22944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EGLE/</w:t>
            </w:r>
            <w:r w:rsidR="000F6D68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>Air Quality</w:t>
            </w:r>
            <w:r w:rsidRPr="00E22944">
              <w:rPr>
                <w:rFonts w:asciiTheme="minorHAnsi" w:eastAsia="Calibri" w:hAnsiTheme="minorHAnsi" w:cs="Arial"/>
                <w:b w:val="0"/>
                <w:bCs w:val="0"/>
                <w:sz w:val="24"/>
              </w:rPr>
              <w:t xml:space="preserve"> Division</w:t>
            </w:r>
          </w:p>
        </w:tc>
        <w:tc>
          <w:tcPr>
            <w:tcW w:w="5040" w:type="dxa"/>
          </w:tcPr>
          <w:p w14:paraId="3F8CF343" w14:textId="46740E72" w:rsidR="00E22944" w:rsidRPr="00E22944" w:rsidRDefault="00E22944" w:rsidP="00E22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Lisa VanOstran</w:t>
            </w:r>
          </w:p>
          <w:p w14:paraId="3A1E9459" w14:textId="7F1D8A8B" w:rsidR="00E22944" w:rsidRPr="00E22944" w:rsidRDefault="00E22944" w:rsidP="00E22944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E22944">
              <w:rPr>
                <w:rFonts w:asciiTheme="minorHAnsi" w:eastAsia="Calibri" w:hAnsiTheme="minorHAnsi" w:cs="Arial"/>
                <w:sz w:val="24"/>
              </w:rPr>
              <w:t>EGLE/</w:t>
            </w:r>
            <w:r>
              <w:rPr>
                <w:rFonts w:asciiTheme="minorHAnsi" w:eastAsia="Calibri" w:hAnsiTheme="minorHAnsi" w:cs="Arial"/>
                <w:sz w:val="24"/>
              </w:rPr>
              <w:t xml:space="preserve">Finance </w:t>
            </w:r>
            <w:r w:rsidRPr="00E22944">
              <w:rPr>
                <w:rFonts w:asciiTheme="minorHAnsi" w:eastAsia="Calibri" w:hAnsiTheme="minorHAnsi" w:cs="Arial"/>
                <w:sz w:val="24"/>
              </w:rPr>
              <w:t>Division</w:t>
            </w:r>
          </w:p>
        </w:tc>
      </w:tr>
    </w:tbl>
    <w:p w14:paraId="2532B60C" w14:textId="5FFC9843" w:rsidR="00196EA9" w:rsidRPr="005A6B84" w:rsidRDefault="00196EA9" w:rsidP="00E6082D">
      <w:pPr>
        <w:pStyle w:val="ListParagraph"/>
        <w:numPr>
          <w:ilvl w:val="0"/>
          <w:numId w:val="16"/>
        </w:numPr>
        <w:spacing w:before="120"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0A7BF2BD" w14:textId="389E2482" w:rsidR="00787DFF" w:rsidRPr="0067635E" w:rsidRDefault="00787DFF" w:rsidP="00C95E9B">
      <w:pPr>
        <w:pStyle w:val="ListParagraph"/>
        <w:numPr>
          <w:ilvl w:val="0"/>
          <w:numId w:val="8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67635E">
        <w:rPr>
          <w:rFonts w:asciiTheme="minorHAnsi" w:eastAsia="Calibri" w:hAnsiTheme="minorHAnsi" w:cs="Arial"/>
          <w:b/>
          <w:sz w:val="24"/>
        </w:rPr>
        <w:t>Bidder # 1</w:t>
      </w:r>
      <w:r w:rsidR="00DE6351" w:rsidRPr="0067635E">
        <w:rPr>
          <w:rFonts w:asciiTheme="minorHAnsi" w:eastAsia="Calibri" w:hAnsiTheme="minorHAnsi" w:cs="Arial"/>
          <w:b/>
          <w:sz w:val="24"/>
        </w:rPr>
        <w:t xml:space="preserve"> – Bean Consulting &amp; Co. LLC</w:t>
      </w:r>
    </w:p>
    <w:p w14:paraId="2FFE8B04" w14:textId="0E0C2AC9" w:rsidR="002E2801" w:rsidRPr="005A6B84" w:rsidRDefault="005E17C2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DE6351">
        <w:rPr>
          <w:rFonts w:asciiTheme="minorHAnsi" w:eastAsia="Calibri" w:hAnsiTheme="minorHAnsi" w:cs="Arial"/>
          <w:sz w:val="24"/>
        </w:rPr>
        <w:t xml:space="preserve">Bean Consulting &amp; Co. </w:t>
      </w:r>
      <w:r w:rsidR="0067635E">
        <w:rPr>
          <w:rFonts w:asciiTheme="minorHAnsi" w:eastAsia="Calibri" w:hAnsiTheme="minorHAnsi" w:cs="Arial"/>
          <w:sz w:val="24"/>
        </w:rPr>
        <w:t>LLC,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DE6351">
        <w:rPr>
          <w:rFonts w:asciiTheme="minorHAnsi" w:eastAsia="Calibri" w:hAnsiTheme="minorHAnsi" w:cs="Arial"/>
          <w:sz w:val="24"/>
        </w:rPr>
        <w:t>8</w:t>
      </w:r>
      <w:r w:rsidR="009E05D9">
        <w:rPr>
          <w:rFonts w:asciiTheme="minorHAnsi" w:eastAsia="Calibri" w:hAnsiTheme="minorHAnsi" w:cs="Arial"/>
          <w:sz w:val="24"/>
        </w:rPr>
        <w:t>5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DE6351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4F3BA9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="002E2801" w:rsidRPr="005A6B84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5A6B84">
        <w:rPr>
          <w:rFonts w:asciiTheme="minorHAnsi" w:eastAsia="Calibri" w:hAnsiTheme="minorHAnsi" w:cs="Arial"/>
          <w:sz w:val="24"/>
        </w:rPr>
        <w:t>Technical Evaluation C</w:t>
      </w:r>
      <w:r w:rsidR="002E2801" w:rsidRPr="005A6B84">
        <w:rPr>
          <w:rFonts w:asciiTheme="minorHAnsi" w:eastAsia="Calibri" w:hAnsiTheme="minorHAnsi" w:cs="Arial"/>
          <w:sz w:val="24"/>
        </w:rPr>
        <w:t>riteria.</w:t>
      </w:r>
    </w:p>
    <w:p w14:paraId="1BE40D71" w14:textId="39A0E03C" w:rsidR="003177EC" w:rsidRPr="009E05D9" w:rsidRDefault="006D1DA3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Schedule A, Statement of Work, Section 1 General Requirements</w:t>
      </w:r>
    </w:p>
    <w:p w14:paraId="3455D856" w14:textId="07269725" w:rsidR="003B7600" w:rsidRPr="009E05D9" w:rsidRDefault="00A228BA" w:rsidP="003B7600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The</w:t>
      </w:r>
      <w:r w:rsidR="00E61D59" w:rsidRPr="009E05D9">
        <w:rPr>
          <w:rFonts w:asciiTheme="minorHAnsi" w:eastAsia="Calibri" w:hAnsiTheme="minorHAnsi" w:cs="Arial"/>
          <w:sz w:val="24"/>
        </w:rPr>
        <w:t xml:space="preserve"> Evaluation Team determined that the responses were satisfactory</w:t>
      </w:r>
      <w:r w:rsidR="006D1DA3" w:rsidRPr="009E05D9">
        <w:rPr>
          <w:rFonts w:asciiTheme="minorHAnsi" w:eastAsia="Calibri" w:hAnsiTheme="minorHAnsi" w:cs="Arial"/>
          <w:sz w:val="24"/>
        </w:rPr>
        <w:t>.</w:t>
      </w:r>
    </w:p>
    <w:p w14:paraId="42E322AD" w14:textId="5F21CA80" w:rsidR="003961FB" w:rsidRPr="009E05D9" w:rsidRDefault="006D1DA3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4F0C75C9" w14:textId="69BE1DB1" w:rsidR="00773A5A" w:rsidRPr="009E05D9" w:rsidRDefault="00773A5A" w:rsidP="003B7600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lastRenderedPageBreak/>
        <w:t xml:space="preserve">The Evaluation Team determined that </w:t>
      </w:r>
      <w:r w:rsidR="00A25B6A" w:rsidRPr="009E05D9">
        <w:rPr>
          <w:rFonts w:asciiTheme="minorHAnsi" w:eastAsia="Calibri" w:hAnsiTheme="minorHAnsi" w:cs="Arial"/>
          <w:sz w:val="24"/>
        </w:rPr>
        <w:t>overall,</w:t>
      </w:r>
      <w:r w:rsidRPr="009E05D9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33C6CFF0" w14:textId="702FEB0E" w:rsidR="002077B6" w:rsidRPr="009E05D9" w:rsidRDefault="00A50AFC" w:rsidP="008F581E">
      <w:pPr>
        <w:pStyle w:val="ListParagraph"/>
        <w:numPr>
          <w:ilvl w:val="0"/>
          <w:numId w:val="24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 xml:space="preserve">Bidder’s proposed staff </w:t>
      </w:r>
      <w:r w:rsidR="009E05D9">
        <w:rPr>
          <w:rFonts w:asciiTheme="minorHAnsi" w:eastAsia="Calibri" w:hAnsiTheme="minorHAnsi" w:cs="Arial"/>
          <w:sz w:val="24"/>
        </w:rPr>
        <w:t xml:space="preserve">lacking </w:t>
      </w:r>
      <w:r w:rsidRPr="009E05D9">
        <w:rPr>
          <w:rFonts w:asciiTheme="minorHAnsi" w:eastAsia="Calibri" w:hAnsiTheme="minorHAnsi" w:cs="Arial"/>
          <w:sz w:val="24"/>
        </w:rPr>
        <w:t>experience with landfill methane gas.</w:t>
      </w:r>
    </w:p>
    <w:p w14:paraId="1A6D8A33" w14:textId="6B521DC2" w:rsidR="002077B6" w:rsidRPr="009E05D9" w:rsidRDefault="00A50AFC" w:rsidP="00861032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Schedule A, Statement of Work, Section 4 Project Management</w:t>
      </w:r>
    </w:p>
    <w:p w14:paraId="0EBF8D75" w14:textId="6732B645" w:rsidR="00C8343A" w:rsidRPr="009E05D9" w:rsidRDefault="00C8343A" w:rsidP="00C8343A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9E05D9">
        <w:rPr>
          <w:rFonts w:asciiTheme="minorHAnsi" w:eastAsia="Calibri" w:hAnsiTheme="minorHAnsi" w:cs="Arial"/>
          <w:sz w:val="24"/>
        </w:rPr>
        <w:t>overall,</w:t>
      </w:r>
      <w:r w:rsidRPr="009E05D9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7FAE9270" w14:textId="3355881E" w:rsidR="002077B6" w:rsidRPr="009E05D9" w:rsidRDefault="009E05D9" w:rsidP="00C8343A">
      <w:pPr>
        <w:pStyle w:val="ListParagraph"/>
        <w:numPr>
          <w:ilvl w:val="0"/>
          <w:numId w:val="25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 xml:space="preserve">Unclear </w:t>
      </w:r>
      <w:r w:rsidR="00A50AFC" w:rsidRPr="009E05D9">
        <w:rPr>
          <w:rFonts w:asciiTheme="minorHAnsi" w:eastAsia="Calibri" w:hAnsiTheme="minorHAnsi" w:cs="Arial"/>
          <w:sz w:val="24"/>
        </w:rPr>
        <w:t>stakeholder plan and timeline</w:t>
      </w:r>
    </w:p>
    <w:p w14:paraId="12AC5D4A" w14:textId="389C3132" w:rsidR="00A50AFC" w:rsidRPr="009E05D9" w:rsidRDefault="00A50AFC" w:rsidP="00C8343A">
      <w:pPr>
        <w:pStyle w:val="ListParagraph"/>
        <w:numPr>
          <w:ilvl w:val="0"/>
          <w:numId w:val="25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Bidder proposes using AQ Air Emissions Reporting System instead of their own resources</w:t>
      </w:r>
    </w:p>
    <w:p w14:paraId="47D1EEBA" w14:textId="1CEE278D" w:rsidR="00A50AFC" w:rsidRPr="009E05D9" w:rsidRDefault="00A50AFC" w:rsidP="00C8343A">
      <w:pPr>
        <w:pStyle w:val="ListParagraph"/>
        <w:numPr>
          <w:ilvl w:val="0"/>
          <w:numId w:val="25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 xml:space="preserve">Bidder proposes </w:t>
      </w:r>
      <w:r w:rsidR="009E05D9">
        <w:rPr>
          <w:rFonts w:asciiTheme="minorHAnsi" w:eastAsia="Calibri" w:hAnsiTheme="minorHAnsi" w:cs="Arial"/>
          <w:sz w:val="24"/>
        </w:rPr>
        <w:t xml:space="preserve">using </w:t>
      </w:r>
      <w:r w:rsidRPr="009E05D9">
        <w:rPr>
          <w:rFonts w:asciiTheme="minorHAnsi" w:eastAsia="Calibri" w:hAnsiTheme="minorHAnsi" w:cs="Arial"/>
          <w:sz w:val="24"/>
        </w:rPr>
        <w:t>LandG</w:t>
      </w:r>
      <w:r w:rsidR="00D126B3">
        <w:rPr>
          <w:rFonts w:asciiTheme="minorHAnsi" w:eastAsia="Calibri" w:hAnsiTheme="minorHAnsi" w:cs="Arial"/>
          <w:sz w:val="24"/>
        </w:rPr>
        <w:t>EM</w:t>
      </w:r>
      <w:r w:rsidRPr="009E05D9">
        <w:rPr>
          <w:rFonts w:asciiTheme="minorHAnsi" w:eastAsia="Calibri" w:hAnsiTheme="minorHAnsi" w:cs="Arial"/>
          <w:sz w:val="24"/>
        </w:rPr>
        <w:t xml:space="preserve"> methodology</w:t>
      </w:r>
    </w:p>
    <w:p w14:paraId="420CEC5C" w14:textId="0FDE2505" w:rsidR="002077B6" w:rsidRPr="009E05D9" w:rsidRDefault="00A50AFC" w:rsidP="00A46F3E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Vendor Questions Worksheet</w:t>
      </w:r>
    </w:p>
    <w:p w14:paraId="2414926E" w14:textId="7FEFFBE1" w:rsidR="00D46713" w:rsidRPr="009E05D9" w:rsidRDefault="00D46713" w:rsidP="00D46713">
      <w:pPr>
        <w:pStyle w:val="ListParagraph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9E05D9">
        <w:rPr>
          <w:rFonts w:asciiTheme="minorHAnsi" w:eastAsia="Calibri" w:hAnsiTheme="minorHAnsi" w:cs="Arial"/>
          <w:sz w:val="24"/>
        </w:rPr>
        <w:t>overall,</w:t>
      </w:r>
      <w:r w:rsidRPr="009E05D9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13CB27EB" w14:textId="1C02B471" w:rsidR="002077B6" w:rsidRPr="009E05D9" w:rsidRDefault="009E05D9" w:rsidP="00D46713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>Bidder did not describe partnerships and strategic relationships</w:t>
      </w:r>
    </w:p>
    <w:p w14:paraId="2891A590" w14:textId="686D9223" w:rsidR="009E05D9" w:rsidRDefault="009E05D9" w:rsidP="00D46713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 w:rsidRPr="009E05D9">
        <w:rPr>
          <w:rFonts w:asciiTheme="minorHAnsi" w:eastAsia="Calibri" w:hAnsiTheme="minorHAnsi" w:cs="Arial"/>
          <w:sz w:val="24"/>
        </w:rPr>
        <w:t xml:space="preserve">Bidder </w:t>
      </w:r>
      <w:r>
        <w:rPr>
          <w:rFonts w:asciiTheme="minorHAnsi" w:eastAsia="Calibri" w:hAnsiTheme="minorHAnsi" w:cs="Arial"/>
          <w:sz w:val="24"/>
        </w:rPr>
        <w:t xml:space="preserve">lacking </w:t>
      </w:r>
      <w:r w:rsidRPr="009E05D9">
        <w:rPr>
          <w:rFonts w:asciiTheme="minorHAnsi" w:eastAsia="Calibri" w:hAnsiTheme="minorHAnsi" w:cs="Arial"/>
          <w:sz w:val="24"/>
        </w:rPr>
        <w:t xml:space="preserve">experience with landfill methane gas or stakeholder engagement </w:t>
      </w:r>
    </w:p>
    <w:p w14:paraId="252CB2CC" w14:textId="0D8617FD" w:rsidR="009E05D9" w:rsidRPr="009E05D9" w:rsidRDefault="009E05D9" w:rsidP="00D46713">
      <w:pPr>
        <w:pStyle w:val="ListParagraph"/>
        <w:numPr>
          <w:ilvl w:val="0"/>
          <w:numId w:val="26"/>
        </w:numPr>
        <w:spacing w:before="120" w:after="24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Bidder did not use revised RFP template which included ADA compliance language</w:t>
      </w:r>
    </w:p>
    <w:p w14:paraId="3B66ABEC" w14:textId="3F916F73" w:rsidR="00AE109B" w:rsidRDefault="00AE109B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9E05D9">
        <w:rPr>
          <w:rFonts w:asciiTheme="minorHAnsi" w:eastAsia="Calibri" w:hAnsiTheme="minorHAnsi" w:cs="Arial"/>
          <w:b/>
          <w:sz w:val="24"/>
        </w:rPr>
        <w:t>Total Score:</w:t>
      </w:r>
      <w:r w:rsidR="009E05D9">
        <w:rPr>
          <w:rFonts w:asciiTheme="minorHAnsi" w:eastAsia="Calibri" w:hAnsiTheme="minorHAnsi" w:cs="Arial"/>
          <w:b/>
          <w:sz w:val="24"/>
        </w:rPr>
        <w:t xml:space="preserve"> 85</w:t>
      </w:r>
      <w:r w:rsidRPr="009E05D9">
        <w:rPr>
          <w:rFonts w:asciiTheme="minorHAnsi" w:eastAsia="Calibri" w:hAnsiTheme="minorHAnsi" w:cs="Arial"/>
          <w:b/>
          <w:sz w:val="24"/>
        </w:rPr>
        <w:t>/100</w:t>
      </w:r>
    </w:p>
    <w:p w14:paraId="188FDABB" w14:textId="77777777" w:rsidR="00905EBE" w:rsidRPr="005A6B84" w:rsidRDefault="00905EBE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4687FCD2" w14:textId="674A8DF1" w:rsidR="0063699C" w:rsidRPr="00E04664" w:rsidRDefault="0063699C" w:rsidP="000D793D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E04664">
        <w:rPr>
          <w:rFonts w:asciiTheme="minorHAnsi" w:eastAsia="Calibri" w:hAnsiTheme="minorHAnsi" w:cs="Arial"/>
          <w:b/>
          <w:sz w:val="24"/>
        </w:rPr>
        <w:t>Bidder # 2</w:t>
      </w:r>
      <w:r w:rsidR="00E04664" w:rsidRPr="00E04664">
        <w:rPr>
          <w:rFonts w:asciiTheme="minorHAnsi" w:eastAsia="Calibri" w:hAnsiTheme="minorHAnsi" w:cs="Arial"/>
          <w:b/>
          <w:sz w:val="24"/>
        </w:rPr>
        <w:t xml:space="preserve"> – DNV Energy USA, Inc.</w:t>
      </w:r>
    </w:p>
    <w:p w14:paraId="20D690E2" w14:textId="0C226838" w:rsidR="0063699C" w:rsidRPr="005A6B84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E04664">
        <w:rPr>
          <w:rFonts w:asciiTheme="minorHAnsi" w:eastAsia="Calibri" w:hAnsiTheme="minorHAnsi" w:cs="Arial"/>
          <w:sz w:val="24"/>
        </w:rPr>
        <w:t>DNV Energy USA, Inc.</w:t>
      </w:r>
      <w:r w:rsidRPr="005A6B84">
        <w:rPr>
          <w:rFonts w:asciiTheme="minorHAnsi" w:eastAsia="Calibri" w:hAnsiTheme="minorHAnsi" w:cs="Arial"/>
          <w:sz w:val="24"/>
        </w:rPr>
        <w:t xml:space="preserve"> based on a score of </w:t>
      </w:r>
      <w:r w:rsidR="00E04664">
        <w:rPr>
          <w:rFonts w:asciiTheme="minorHAnsi" w:eastAsia="Calibri" w:hAnsiTheme="minorHAnsi" w:cs="Arial"/>
          <w:sz w:val="24"/>
        </w:rPr>
        <w:t>8</w:t>
      </w:r>
      <w:r w:rsidR="000F29E4">
        <w:rPr>
          <w:rFonts w:asciiTheme="minorHAnsi" w:eastAsia="Calibri" w:hAnsiTheme="minorHAnsi" w:cs="Arial"/>
          <w:sz w:val="24"/>
        </w:rPr>
        <w:t>4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 w:rsidR="00E04664"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F60976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p w14:paraId="6281016C" w14:textId="1A5DFB96" w:rsidR="0063699C" w:rsidRPr="00D80ECB" w:rsidRDefault="002425C7" w:rsidP="00582DBA">
      <w:pPr>
        <w:pStyle w:val="ListParagraph"/>
        <w:numPr>
          <w:ilvl w:val="0"/>
          <w:numId w:val="27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Schedule A, Statement of Work, Section 1 General Requirements</w:t>
      </w:r>
      <w:r w:rsidR="003121AF" w:rsidRPr="00D80ECB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79611EB8" w14:textId="5F7B9353" w:rsidR="00582DBA" w:rsidRPr="00D80ECB" w:rsidRDefault="00582DBA" w:rsidP="002425C7">
      <w:pPr>
        <w:spacing w:after="120"/>
        <w:ind w:left="72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The Evaluation Team determined that overall</w:t>
      </w:r>
      <w:r w:rsidR="00A25B6A" w:rsidRPr="00D80ECB">
        <w:rPr>
          <w:rFonts w:asciiTheme="minorHAnsi" w:eastAsia="Calibri" w:hAnsiTheme="minorHAnsi" w:cs="Arial"/>
          <w:sz w:val="24"/>
        </w:rPr>
        <w:t>,</w:t>
      </w:r>
      <w:r w:rsidRPr="00D80ECB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17E1B99D" w14:textId="31076239" w:rsidR="0063699C" w:rsidRPr="00D80ECB" w:rsidRDefault="00D80ECB" w:rsidP="00BF7A3A">
      <w:pPr>
        <w:pStyle w:val="ListParagraph"/>
        <w:numPr>
          <w:ilvl w:val="0"/>
          <w:numId w:val="35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Bidder took exception to the stakeholder engagement requirement</w:t>
      </w:r>
      <w:r w:rsidR="00582DBA" w:rsidRPr="00D80ECB" w:rsidDel="008118FD">
        <w:rPr>
          <w:rFonts w:asciiTheme="minorHAnsi" w:eastAsia="Calibri" w:hAnsiTheme="minorHAnsi" w:cs="Arial"/>
          <w:sz w:val="24"/>
        </w:rPr>
        <w:t xml:space="preserve"> </w:t>
      </w:r>
    </w:p>
    <w:p w14:paraId="499A69AB" w14:textId="40244707" w:rsidR="0063699C" w:rsidRPr="00D80ECB" w:rsidRDefault="002425C7" w:rsidP="001E5239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08D295A6" w14:textId="01515CB6" w:rsidR="001E5239" w:rsidRPr="00D80ECB" w:rsidRDefault="001E5239" w:rsidP="001E523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D80ECB" w:rsidRPr="00D80ECB">
        <w:rPr>
          <w:rFonts w:asciiTheme="minorHAnsi" w:eastAsia="Calibri" w:hAnsiTheme="minorHAnsi" w:cs="Arial"/>
          <w:sz w:val="24"/>
        </w:rPr>
        <w:t>.</w:t>
      </w:r>
    </w:p>
    <w:p w14:paraId="79085157" w14:textId="7486EE1C" w:rsidR="0063699C" w:rsidRPr="00D80ECB" w:rsidRDefault="002425C7" w:rsidP="00A67D07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Schedule A, Statement of Work, Section 4 Project Management</w:t>
      </w:r>
    </w:p>
    <w:p w14:paraId="173D6575" w14:textId="2451816A" w:rsidR="00A67D07" w:rsidRPr="00D80ECB" w:rsidRDefault="00A67D07" w:rsidP="00D13F82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The Evaluation Team determined that overall</w:t>
      </w:r>
      <w:r w:rsidR="00A25B6A" w:rsidRPr="00D80ECB">
        <w:rPr>
          <w:rFonts w:asciiTheme="minorHAnsi" w:eastAsia="Calibri" w:hAnsiTheme="minorHAnsi" w:cs="Arial"/>
          <w:sz w:val="24"/>
        </w:rPr>
        <w:t>,</w:t>
      </w:r>
      <w:r w:rsidRPr="00D80ECB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6A1B02A7" w14:textId="0D8F4D4A" w:rsidR="0063699C" w:rsidRPr="00D80ECB" w:rsidRDefault="00D80ECB" w:rsidP="00DD2588">
      <w:pPr>
        <w:pStyle w:val="ListParagraph"/>
        <w:numPr>
          <w:ilvl w:val="2"/>
          <w:numId w:val="19"/>
        </w:numPr>
        <w:spacing w:after="120"/>
        <w:ind w:left="1267" w:hanging="187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lastRenderedPageBreak/>
        <w:t>Limited stakeholder engagement</w:t>
      </w:r>
      <w:r w:rsidR="00D126B3">
        <w:rPr>
          <w:rFonts w:asciiTheme="minorHAnsi" w:eastAsia="Calibri" w:hAnsiTheme="minorHAnsi" w:cs="Arial"/>
          <w:sz w:val="24"/>
        </w:rPr>
        <w:t>, no Michigan partners or experience mentioned</w:t>
      </w:r>
    </w:p>
    <w:p w14:paraId="7360C6B4" w14:textId="7F10188E" w:rsidR="00D80ECB" w:rsidRPr="00D80ECB" w:rsidRDefault="00D80ECB" w:rsidP="00DD2588">
      <w:pPr>
        <w:pStyle w:val="ListParagraph"/>
        <w:numPr>
          <w:ilvl w:val="2"/>
          <w:numId w:val="19"/>
        </w:numPr>
        <w:spacing w:after="120"/>
        <w:ind w:left="1267" w:hanging="187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 xml:space="preserve">Bidder proposes using </w:t>
      </w:r>
      <w:r w:rsidR="000F6D68" w:rsidRPr="009E05D9">
        <w:rPr>
          <w:rFonts w:asciiTheme="minorHAnsi" w:eastAsia="Calibri" w:hAnsiTheme="minorHAnsi" w:cs="Arial"/>
          <w:sz w:val="24"/>
        </w:rPr>
        <w:t>LandG</w:t>
      </w:r>
      <w:r w:rsidR="000F6D68">
        <w:rPr>
          <w:rFonts w:asciiTheme="minorHAnsi" w:eastAsia="Calibri" w:hAnsiTheme="minorHAnsi" w:cs="Arial"/>
          <w:sz w:val="24"/>
        </w:rPr>
        <w:t>EM</w:t>
      </w:r>
      <w:r w:rsidRPr="00D80ECB">
        <w:rPr>
          <w:rFonts w:asciiTheme="minorHAnsi" w:eastAsia="Calibri" w:hAnsiTheme="minorHAnsi" w:cs="Arial"/>
          <w:sz w:val="24"/>
        </w:rPr>
        <w:t xml:space="preserve"> methodology</w:t>
      </w:r>
    </w:p>
    <w:p w14:paraId="070AAD8B" w14:textId="281D017B" w:rsidR="00A31FEC" w:rsidRPr="00D80ECB" w:rsidRDefault="002425C7" w:rsidP="00A31FEC">
      <w:pPr>
        <w:pStyle w:val="ListParagraph"/>
        <w:numPr>
          <w:ilvl w:val="0"/>
          <w:numId w:val="27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Vendor Questions Worksheet</w:t>
      </w:r>
    </w:p>
    <w:p w14:paraId="11DD6DDE" w14:textId="016C964A" w:rsidR="00A31FEC" w:rsidRPr="00D80ECB" w:rsidRDefault="00A31FEC" w:rsidP="00A31FE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The Evaluation Team determined that overall</w:t>
      </w:r>
      <w:r w:rsidR="00A25B6A" w:rsidRPr="00D80ECB">
        <w:rPr>
          <w:rFonts w:asciiTheme="minorHAnsi" w:eastAsia="Calibri" w:hAnsiTheme="minorHAnsi" w:cs="Arial"/>
          <w:sz w:val="24"/>
        </w:rPr>
        <w:t>,</w:t>
      </w:r>
      <w:r w:rsidRPr="00D80ECB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3ECAB9C9" w14:textId="1207463D" w:rsidR="0063699C" w:rsidRPr="00D80ECB" w:rsidRDefault="00D80ECB" w:rsidP="00BF7A3A">
      <w:pPr>
        <w:pStyle w:val="ListParagraph"/>
        <w:numPr>
          <w:ilvl w:val="0"/>
          <w:numId w:val="38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Bidder did not include contact information for experience provided</w:t>
      </w:r>
    </w:p>
    <w:p w14:paraId="70BB6BE0" w14:textId="13B1D718" w:rsidR="00D80ECB" w:rsidRPr="00D80ECB" w:rsidRDefault="00D80ECB" w:rsidP="00BF7A3A">
      <w:pPr>
        <w:pStyle w:val="ListParagraph"/>
        <w:numPr>
          <w:ilvl w:val="0"/>
          <w:numId w:val="38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Bidder did not agree to contract terms</w:t>
      </w:r>
    </w:p>
    <w:p w14:paraId="075CB290" w14:textId="3378E648" w:rsidR="00D80ECB" w:rsidRPr="00D80ECB" w:rsidRDefault="00D80ECB" w:rsidP="00BF7A3A">
      <w:pPr>
        <w:pStyle w:val="ListParagraph"/>
        <w:numPr>
          <w:ilvl w:val="0"/>
          <w:numId w:val="38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D80ECB">
        <w:rPr>
          <w:rFonts w:asciiTheme="minorHAnsi" w:eastAsia="Calibri" w:hAnsiTheme="minorHAnsi" w:cs="Arial"/>
          <w:sz w:val="24"/>
        </w:rPr>
        <w:t>Bidder did not use revised RFP template which included ADA compliance language</w:t>
      </w:r>
    </w:p>
    <w:p w14:paraId="024619EF" w14:textId="57545D5C" w:rsidR="0063699C" w:rsidRDefault="0063699C" w:rsidP="00A31FE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D80ECB">
        <w:rPr>
          <w:rFonts w:asciiTheme="minorHAnsi" w:eastAsia="Calibri" w:hAnsiTheme="minorHAnsi" w:cs="Arial"/>
          <w:b/>
          <w:sz w:val="24"/>
        </w:rPr>
        <w:t xml:space="preserve"> 84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08FEB575" w14:textId="77777777" w:rsidR="00905EBE" w:rsidRPr="005A6B84" w:rsidRDefault="00905EBE" w:rsidP="00A31FE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565D84FE" w14:textId="6813D0E7" w:rsidR="0063699C" w:rsidRPr="00EB6B5C" w:rsidRDefault="0063699C" w:rsidP="008B2D57">
      <w:pPr>
        <w:pStyle w:val="ListParagraph"/>
        <w:numPr>
          <w:ilvl w:val="0"/>
          <w:numId w:val="8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EB6B5C">
        <w:rPr>
          <w:rFonts w:asciiTheme="minorHAnsi" w:eastAsia="Calibri" w:hAnsiTheme="minorHAnsi" w:cs="Arial"/>
          <w:b/>
          <w:sz w:val="24"/>
        </w:rPr>
        <w:t>Bidder # 3</w:t>
      </w:r>
      <w:r w:rsidR="0022046F" w:rsidRPr="00EB6B5C">
        <w:rPr>
          <w:rFonts w:asciiTheme="minorHAnsi" w:eastAsia="Calibri" w:hAnsiTheme="minorHAnsi" w:cs="Arial"/>
          <w:b/>
          <w:sz w:val="24"/>
        </w:rPr>
        <w:t xml:space="preserve"> – Eastern Research Group, Inc.</w:t>
      </w:r>
    </w:p>
    <w:p w14:paraId="2A76B1D7" w14:textId="2880E610" w:rsidR="0063699C" w:rsidRPr="00EB6B5C" w:rsidRDefault="0063699C" w:rsidP="00C95E9B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22046F" w:rsidRPr="00EB6B5C">
        <w:rPr>
          <w:rFonts w:asciiTheme="minorHAnsi" w:eastAsia="Calibri" w:hAnsiTheme="minorHAnsi" w:cs="Arial"/>
          <w:sz w:val="24"/>
        </w:rPr>
        <w:t>Eastern Research Group, Inc.</w:t>
      </w:r>
      <w:r w:rsidR="00EB6B5C" w:rsidRPr="00EB6B5C">
        <w:rPr>
          <w:rFonts w:asciiTheme="minorHAnsi" w:eastAsia="Calibri" w:hAnsiTheme="minorHAnsi" w:cs="Arial"/>
          <w:sz w:val="24"/>
        </w:rPr>
        <w:t>, based</w:t>
      </w:r>
      <w:r w:rsidRPr="00EB6B5C">
        <w:rPr>
          <w:rFonts w:asciiTheme="minorHAnsi" w:eastAsia="Calibri" w:hAnsiTheme="minorHAnsi" w:cs="Arial"/>
          <w:sz w:val="24"/>
        </w:rPr>
        <w:t xml:space="preserve"> on a score of </w:t>
      </w:r>
      <w:r w:rsidR="0022046F" w:rsidRPr="00EB6B5C">
        <w:rPr>
          <w:rFonts w:asciiTheme="minorHAnsi" w:eastAsia="Calibri" w:hAnsiTheme="minorHAnsi" w:cs="Arial"/>
          <w:sz w:val="24"/>
        </w:rPr>
        <w:t>95</w:t>
      </w:r>
      <w:r w:rsidRPr="00EB6B5C">
        <w:rPr>
          <w:rFonts w:asciiTheme="minorHAnsi" w:eastAsia="Calibri" w:hAnsiTheme="minorHAnsi" w:cs="Arial"/>
          <w:sz w:val="24"/>
        </w:rPr>
        <w:t xml:space="preserve">, </w:t>
      </w:r>
      <w:r w:rsidR="0022046F" w:rsidRPr="00EB6B5C">
        <w:rPr>
          <w:rFonts w:asciiTheme="minorHAnsi" w:eastAsia="Calibri" w:hAnsiTheme="minorHAnsi" w:cs="Arial"/>
          <w:sz w:val="24"/>
        </w:rPr>
        <w:t>did</w:t>
      </w:r>
      <w:r w:rsidRPr="00EB6B5C">
        <w:rPr>
          <w:rFonts w:asciiTheme="minorHAnsi" w:eastAsia="Calibri" w:hAnsiTheme="minorHAnsi" w:cs="Arial"/>
          <w:sz w:val="24"/>
        </w:rPr>
        <w:t xml:space="preserve"> meet the requirements of this RFP</w:t>
      </w:r>
      <w:r w:rsidR="00FF2617" w:rsidRPr="00EB6B5C">
        <w:rPr>
          <w:rFonts w:asciiTheme="minorHAnsi" w:eastAsia="Calibri" w:hAnsiTheme="minorHAnsi" w:cs="Arial"/>
          <w:sz w:val="24"/>
        </w:rPr>
        <w:t>.</w:t>
      </w:r>
      <w:r w:rsidR="005740E2" w:rsidRPr="00EB6B5C">
        <w:rPr>
          <w:rFonts w:asciiTheme="minorHAnsi" w:eastAsia="Calibri" w:hAnsiTheme="minorHAnsi" w:cs="Arial"/>
          <w:sz w:val="24"/>
        </w:rPr>
        <w:t xml:space="preserve"> </w:t>
      </w:r>
      <w:r w:rsidRPr="00EB6B5C">
        <w:rPr>
          <w:rFonts w:asciiTheme="minorHAnsi" w:eastAsia="Calibri" w:hAnsiTheme="minorHAnsi" w:cs="Arial"/>
          <w:sz w:val="24"/>
        </w:rPr>
        <w:t>This determination was accomplished by evaluating their responses to the Technical Evaluation Criteria.</w:t>
      </w:r>
    </w:p>
    <w:p w14:paraId="294B1F90" w14:textId="1D501F57" w:rsidR="00407979" w:rsidRPr="00EB6B5C" w:rsidRDefault="0022046F" w:rsidP="000D2D54">
      <w:pPr>
        <w:pStyle w:val="ListParagraph"/>
        <w:numPr>
          <w:ilvl w:val="0"/>
          <w:numId w:val="31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Schedule A, Statement of Work, Section 1 General Requirements</w:t>
      </w:r>
      <w:r w:rsidR="00407979" w:rsidRPr="00EB6B5C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134033F1" w14:textId="11E8EC73" w:rsidR="00407979" w:rsidRPr="000868AA" w:rsidRDefault="00407979" w:rsidP="000868AA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The Evaluation Team determined that</w:t>
      </w:r>
      <w:r w:rsidR="000868AA">
        <w:rPr>
          <w:rFonts w:asciiTheme="minorHAnsi" w:eastAsia="Calibri" w:hAnsiTheme="minorHAnsi" w:cs="Arial"/>
          <w:sz w:val="24"/>
        </w:rPr>
        <w:t xml:space="preserve"> </w:t>
      </w:r>
      <w:r w:rsidRPr="000868AA">
        <w:rPr>
          <w:rFonts w:asciiTheme="minorHAnsi" w:eastAsia="Calibri" w:hAnsiTheme="minorHAnsi" w:cs="Arial"/>
          <w:sz w:val="24"/>
        </w:rPr>
        <w:t>the responses were satisfactory</w:t>
      </w:r>
      <w:r w:rsidR="000868AA">
        <w:rPr>
          <w:rFonts w:asciiTheme="minorHAnsi" w:eastAsia="Calibri" w:hAnsiTheme="minorHAnsi" w:cs="Arial"/>
          <w:sz w:val="24"/>
        </w:rPr>
        <w:t>.</w:t>
      </w:r>
    </w:p>
    <w:p w14:paraId="21155E19" w14:textId="617A08E0" w:rsidR="00407979" w:rsidRPr="00EB6B5C" w:rsidRDefault="0022046F" w:rsidP="000D2D54">
      <w:pPr>
        <w:pStyle w:val="ListParagraph"/>
        <w:numPr>
          <w:ilvl w:val="0"/>
          <w:numId w:val="31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4BC7ABBD" w14:textId="13B884E9" w:rsidR="00407979" w:rsidRPr="00EB6B5C" w:rsidRDefault="00407979" w:rsidP="000D2D54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0868AA">
        <w:rPr>
          <w:rFonts w:asciiTheme="minorHAnsi" w:eastAsia="Calibri" w:hAnsiTheme="minorHAnsi" w:cs="Arial"/>
          <w:sz w:val="24"/>
        </w:rPr>
        <w:t>t</w:t>
      </w:r>
      <w:r w:rsidRPr="00EB6B5C">
        <w:rPr>
          <w:rFonts w:asciiTheme="minorHAnsi" w:eastAsia="Calibri" w:hAnsiTheme="minorHAnsi" w:cs="Arial"/>
          <w:sz w:val="24"/>
        </w:rPr>
        <w:t>he responses were satisfactory</w:t>
      </w:r>
      <w:r w:rsidR="000868AA">
        <w:rPr>
          <w:rFonts w:asciiTheme="minorHAnsi" w:eastAsia="Calibri" w:hAnsiTheme="minorHAnsi" w:cs="Arial"/>
          <w:sz w:val="24"/>
        </w:rPr>
        <w:t>.</w:t>
      </w:r>
    </w:p>
    <w:p w14:paraId="1547CC2A" w14:textId="3D6B8846" w:rsidR="00407979" w:rsidRPr="00EB6B5C" w:rsidRDefault="0022046F" w:rsidP="00407979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Schedule A, Statement of Work, Section 4, Project Management</w:t>
      </w:r>
    </w:p>
    <w:p w14:paraId="7E70224C" w14:textId="5A223B3F" w:rsidR="00407979" w:rsidRPr="00EB6B5C" w:rsidRDefault="00C429B3" w:rsidP="00407979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The</w:t>
      </w:r>
      <w:r w:rsidR="00407979" w:rsidRPr="00EB6B5C">
        <w:rPr>
          <w:rFonts w:asciiTheme="minorHAnsi" w:eastAsia="Calibri" w:hAnsiTheme="minorHAnsi" w:cs="Arial"/>
          <w:sz w:val="24"/>
        </w:rPr>
        <w:t xml:space="preserve"> Evaluation Team determined that overall</w:t>
      </w:r>
      <w:r w:rsidR="00BF7A3A" w:rsidRPr="00EB6B5C">
        <w:rPr>
          <w:rFonts w:asciiTheme="minorHAnsi" w:eastAsia="Calibri" w:hAnsiTheme="minorHAnsi" w:cs="Arial"/>
          <w:sz w:val="24"/>
        </w:rPr>
        <w:t>,</w:t>
      </w:r>
      <w:r w:rsidR="00407979" w:rsidRPr="00EB6B5C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2EE0C2E8" w14:textId="7E69F196" w:rsidR="00407979" w:rsidRDefault="000868AA" w:rsidP="00BF7A3A">
      <w:pPr>
        <w:pStyle w:val="ListParagraph"/>
        <w:numPr>
          <w:ilvl w:val="0"/>
          <w:numId w:val="41"/>
        </w:numPr>
        <w:spacing w:after="120"/>
        <w:contextualSpacing w:val="0"/>
        <w:rPr>
          <w:rFonts w:asciiTheme="minorHAnsi" w:eastAsia="Calibri" w:hAnsiTheme="minorHAnsi" w:cs="Arial"/>
          <w:noProof/>
          <w:sz w:val="24"/>
        </w:rPr>
      </w:pPr>
      <w:r>
        <w:rPr>
          <w:rFonts w:asciiTheme="minorHAnsi" w:eastAsia="Calibri" w:hAnsiTheme="minorHAnsi" w:cs="Arial"/>
          <w:noProof/>
          <w:sz w:val="24"/>
        </w:rPr>
        <w:t>Bidder’s plan did not seem to grasp the full nature of the project</w:t>
      </w:r>
      <w:r w:rsidR="000F6D68">
        <w:rPr>
          <w:rFonts w:asciiTheme="minorHAnsi" w:eastAsia="Calibri" w:hAnsiTheme="minorHAnsi" w:cs="Arial"/>
          <w:noProof/>
          <w:sz w:val="24"/>
        </w:rPr>
        <w:t>, insufficient wholistic approach to best practices</w:t>
      </w:r>
    </w:p>
    <w:p w14:paraId="7A50172A" w14:textId="503D1089" w:rsidR="000868AA" w:rsidRPr="00EB6B5C" w:rsidRDefault="000868AA" w:rsidP="00BF7A3A">
      <w:pPr>
        <w:pStyle w:val="ListParagraph"/>
        <w:numPr>
          <w:ilvl w:val="0"/>
          <w:numId w:val="41"/>
        </w:numPr>
        <w:spacing w:after="120"/>
        <w:contextualSpacing w:val="0"/>
        <w:rPr>
          <w:rFonts w:asciiTheme="minorHAnsi" w:eastAsia="Calibri" w:hAnsiTheme="minorHAnsi" w:cs="Arial"/>
          <w:noProof/>
          <w:sz w:val="24"/>
        </w:rPr>
      </w:pPr>
      <w:r>
        <w:rPr>
          <w:rFonts w:asciiTheme="minorHAnsi" w:eastAsia="Calibri" w:hAnsiTheme="minorHAnsi" w:cs="Arial"/>
          <w:noProof/>
          <w:sz w:val="24"/>
        </w:rPr>
        <w:t xml:space="preserve">Bidder proposes using </w:t>
      </w:r>
      <w:r w:rsidR="000F6D68" w:rsidRPr="009E05D9">
        <w:rPr>
          <w:rFonts w:asciiTheme="minorHAnsi" w:eastAsia="Calibri" w:hAnsiTheme="minorHAnsi" w:cs="Arial"/>
          <w:sz w:val="24"/>
        </w:rPr>
        <w:t>LandG</w:t>
      </w:r>
      <w:r w:rsidR="000F6D68">
        <w:rPr>
          <w:rFonts w:asciiTheme="minorHAnsi" w:eastAsia="Calibri" w:hAnsiTheme="minorHAnsi" w:cs="Arial"/>
          <w:sz w:val="24"/>
        </w:rPr>
        <w:t>EM</w:t>
      </w:r>
      <w:r w:rsidR="000F6D68">
        <w:rPr>
          <w:rFonts w:asciiTheme="minorHAnsi" w:eastAsia="Calibri" w:hAnsiTheme="minorHAnsi" w:cs="Arial"/>
          <w:noProof/>
          <w:sz w:val="24"/>
        </w:rPr>
        <w:t xml:space="preserve"> </w:t>
      </w:r>
      <w:r>
        <w:rPr>
          <w:rFonts w:asciiTheme="minorHAnsi" w:eastAsia="Calibri" w:hAnsiTheme="minorHAnsi" w:cs="Arial"/>
          <w:noProof/>
          <w:sz w:val="24"/>
        </w:rPr>
        <w:t>methology</w:t>
      </w:r>
    </w:p>
    <w:p w14:paraId="7FA21D83" w14:textId="2DCA28CE" w:rsidR="00407979" w:rsidRPr="00EB6B5C" w:rsidRDefault="0022046F" w:rsidP="00407979">
      <w:pPr>
        <w:pStyle w:val="ListParagraph"/>
        <w:numPr>
          <w:ilvl w:val="0"/>
          <w:numId w:val="31"/>
        </w:numPr>
        <w:spacing w:after="120"/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Vendor Questions Worksheet</w:t>
      </w:r>
    </w:p>
    <w:p w14:paraId="55D7287E" w14:textId="62D842E1" w:rsidR="00407979" w:rsidRPr="000868AA" w:rsidRDefault="00407979" w:rsidP="000868AA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EB6B5C">
        <w:rPr>
          <w:rFonts w:asciiTheme="minorHAnsi" w:eastAsia="Calibri" w:hAnsiTheme="minorHAnsi" w:cs="Arial"/>
          <w:sz w:val="24"/>
        </w:rPr>
        <w:t>The Evaluation Team determined that</w:t>
      </w:r>
      <w:r w:rsidR="000868AA">
        <w:rPr>
          <w:rFonts w:asciiTheme="minorHAnsi" w:eastAsia="Calibri" w:hAnsiTheme="minorHAnsi" w:cs="Arial"/>
          <w:sz w:val="24"/>
        </w:rPr>
        <w:t xml:space="preserve"> </w:t>
      </w:r>
      <w:r w:rsidRPr="00EB6B5C">
        <w:rPr>
          <w:rFonts w:asciiTheme="minorHAnsi" w:eastAsia="Calibri" w:hAnsiTheme="minorHAnsi" w:cs="Arial"/>
          <w:sz w:val="24"/>
        </w:rPr>
        <w:t>the responses were satisfactory</w:t>
      </w:r>
      <w:r w:rsidR="000868AA">
        <w:rPr>
          <w:rFonts w:asciiTheme="minorHAnsi" w:eastAsia="Calibri" w:hAnsiTheme="minorHAnsi" w:cs="Arial"/>
          <w:sz w:val="24"/>
        </w:rPr>
        <w:t>.</w:t>
      </w:r>
    </w:p>
    <w:p w14:paraId="3A393A8C" w14:textId="3E476160" w:rsidR="00407979" w:rsidRDefault="00407979" w:rsidP="00407979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EB6B5C">
        <w:rPr>
          <w:rFonts w:asciiTheme="minorHAnsi" w:eastAsia="Calibri" w:hAnsiTheme="minorHAnsi" w:cs="Arial"/>
          <w:b/>
          <w:sz w:val="24"/>
        </w:rPr>
        <w:t>Total Score:</w:t>
      </w:r>
      <w:r w:rsidR="000868AA">
        <w:rPr>
          <w:rFonts w:asciiTheme="minorHAnsi" w:eastAsia="Calibri" w:hAnsiTheme="minorHAnsi" w:cs="Arial"/>
          <w:b/>
          <w:sz w:val="24"/>
        </w:rPr>
        <w:t xml:space="preserve"> 95</w:t>
      </w:r>
      <w:r w:rsidRPr="00EB6B5C">
        <w:rPr>
          <w:rFonts w:asciiTheme="minorHAnsi" w:eastAsia="Calibri" w:hAnsiTheme="minorHAnsi" w:cs="Arial"/>
          <w:b/>
          <w:sz w:val="24"/>
        </w:rPr>
        <w:t>/100</w:t>
      </w:r>
    </w:p>
    <w:p w14:paraId="6E05DA27" w14:textId="77777777" w:rsidR="00EB6B5C" w:rsidRDefault="00EB6B5C" w:rsidP="00407979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4347DF01" w14:textId="2102E3E8" w:rsidR="00EB6B5C" w:rsidRPr="00466A85" w:rsidRDefault="00EB6B5C" w:rsidP="00EB6B5C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 w:rsidRPr="00466A85">
        <w:rPr>
          <w:rFonts w:asciiTheme="minorHAnsi" w:eastAsia="Calibri" w:hAnsiTheme="minorHAnsi" w:cs="Arial"/>
          <w:b/>
          <w:sz w:val="24"/>
        </w:rPr>
        <w:t>Bidder # 4 – Environmental Resources Group LLC</w:t>
      </w:r>
    </w:p>
    <w:p w14:paraId="37430E98" w14:textId="16955003" w:rsidR="00EB6B5C" w:rsidRPr="005A6B84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466A85">
        <w:rPr>
          <w:rFonts w:asciiTheme="minorHAnsi" w:eastAsia="Calibri" w:hAnsiTheme="minorHAnsi" w:cs="Arial"/>
          <w:sz w:val="24"/>
        </w:rPr>
        <w:t xml:space="preserve">Environmental Resources Group LLC, </w:t>
      </w:r>
      <w:r w:rsidRPr="005A6B84">
        <w:rPr>
          <w:rFonts w:asciiTheme="minorHAnsi" w:eastAsia="Calibri" w:hAnsiTheme="minorHAnsi" w:cs="Arial"/>
          <w:sz w:val="24"/>
        </w:rPr>
        <w:t>based on a score of</w:t>
      </w:r>
      <w:r w:rsidR="00466A85">
        <w:rPr>
          <w:rFonts w:asciiTheme="minorHAnsi" w:eastAsia="Calibri" w:hAnsiTheme="minorHAnsi" w:cs="Arial"/>
          <w:sz w:val="24"/>
        </w:rPr>
        <w:t xml:space="preserve"> 94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RFP. This determination was accomplished by evaluating their responses to the Technical Evaluation Criteria.</w:t>
      </w:r>
    </w:p>
    <w:p w14:paraId="22939FE8" w14:textId="718624FF" w:rsidR="00EB6B5C" w:rsidRPr="00466A85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lastRenderedPageBreak/>
        <w:t>Schedule A, Statement of Work, Section 1 General Requirements</w:t>
      </w:r>
      <w:r w:rsidRPr="00466A85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4E288A70" w14:textId="1CE000CB" w:rsidR="00EB6B5C" w:rsidRPr="00466A85" w:rsidRDefault="00EB6B5C" w:rsidP="00466A85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466A85" w:rsidRPr="00466A85">
        <w:rPr>
          <w:rFonts w:asciiTheme="minorHAnsi" w:eastAsia="Calibri" w:hAnsiTheme="minorHAnsi" w:cs="Arial"/>
          <w:sz w:val="24"/>
        </w:rPr>
        <w:t>.</w:t>
      </w:r>
    </w:p>
    <w:p w14:paraId="0453B83E" w14:textId="73FD473E" w:rsidR="00EB6B5C" w:rsidRPr="00466A85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1ACFD5ED" w14:textId="4CD86AC9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466A85" w:rsidRPr="00466A85">
        <w:rPr>
          <w:rFonts w:asciiTheme="minorHAnsi" w:eastAsia="Calibri" w:hAnsiTheme="minorHAnsi" w:cs="Arial"/>
          <w:sz w:val="24"/>
        </w:rPr>
        <w:t>.</w:t>
      </w:r>
    </w:p>
    <w:p w14:paraId="0FBB28FD" w14:textId="527C31B9" w:rsidR="00EB6B5C" w:rsidRPr="00466A85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Schedule A, Statement of Work, Section 4, Project Management</w:t>
      </w:r>
    </w:p>
    <w:p w14:paraId="1A201966" w14:textId="0767113C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5C7B2D54" w14:textId="43F42C47" w:rsidR="00EB6B5C" w:rsidRPr="00466A85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  <w:r w:rsidRPr="00466A85">
        <w:rPr>
          <w:rFonts w:asciiTheme="minorHAnsi" w:eastAsia="Calibri" w:hAnsiTheme="minorHAnsi" w:cs="Arial"/>
          <w:noProof/>
          <w:sz w:val="24"/>
        </w:rPr>
        <w:t xml:space="preserve">Bidder proposes using </w:t>
      </w:r>
      <w:r w:rsidR="000F6D68" w:rsidRPr="009E05D9">
        <w:rPr>
          <w:rFonts w:asciiTheme="minorHAnsi" w:eastAsia="Calibri" w:hAnsiTheme="minorHAnsi" w:cs="Arial"/>
          <w:sz w:val="24"/>
        </w:rPr>
        <w:t>LandG</w:t>
      </w:r>
      <w:r w:rsidR="000F6D68">
        <w:rPr>
          <w:rFonts w:asciiTheme="minorHAnsi" w:eastAsia="Calibri" w:hAnsiTheme="minorHAnsi" w:cs="Arial"/>
          <w:sz w:val="24"/>
        </w:rPr>
        <w:t>EM</w:t>
      </w:r>
      <w:r w:rsidR="000F6D68" w:rsidRPr="00466A85">
        <w:rPr>
          <w:rFonts w:asciiTheme="minorHAnsi" w:eastAsia="Calibri" w:hAnsiTheme="minorHAnsi" w:cs="Arial"/>
          <w:noProof/>
          <w:sz w:val="24"/>
        </w:rPr>
        <w:t xml:space="preserve"> </w:t>
      </w:r>
      <w:r w:rsidRPr="00466A85">
        <w:rPr>
          <w:rFonts w:asciiTheme="minorHAnsi" w:eastAsia="Calibri" w:hAnsiTheme="minorHAnsi" w:cs="Arial"/>
          <w:noProof/>
          <w:sz w:val="24"/>
        </w:rPr>
        <w:t>methodology</w:t>
      </w:r>
    </w:p>
    <w:p w14:paraId="6DAA128D" w14:textId="77777777" w:rsidR="00466A85" w:rsidRPr="00466A85" w:rsidRDefault="00466A85" w:rsidP="00466A85">
      <w:pPr>
        <w:pStyle w:val="ListParagraph"/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</w:p>
    <w:p w14:paraId="7C86D018" w14:textId="6C61EE70" w:rsidR="00EB6B5C" w:rsidRPr="00466A85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Vendor Questions Worksheet</w:t>
      </w:r>
    </w:p>
    <w:p w14:paraId="5AEA2E17" w14:textId="7C5CF7BA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64F70E7B" w14:textId="441D74FF" w:rsidR="00EB6B5C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Bidder</w:t>
      </w:r>
      <w:r>
        <w:rPr>
          <w:rFonts w:asciiTheme="minorHAnsi" w:eastAsia="Calibri" w:hAnsiTheme="minorHAnsi" w:cs="Arial"/>
          <w:sz w:val="24"/>
        </w:rPr>
        <w:t>’</w:t>
      </w:r>
      <w:r w:rsidRPr="00466A85">
        <w:rPr>
          <w:rFonts w:asciiTheme="minorHAnsi" w:eastAsia="Calibri" w:hAnsiTheme="minorHAnsi" w:cs="Arial"/>
          <w:sz w:val="24"/>
        </w:rPr>
        <w:t>s experience was not the same in size as the RFP</w:t>
      </w:r>
    </w:p>
    <w:p w14:paraId="009B7C5A" w14:textId="161C88B6" w:rsidR="000F6D68" w:rsidRPr="00466A85" w:rsidRDefault="000F6D68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Bidder’s lacked experience in non-landfill gas remediation</w:t>
      </w:r>
    </w:p>
    <w:p w14:paraId="14BC30A6" w14:textId="4A75CC23" w:rsidR="00EB6B5C" w:rsidRDefault="00EB6B5C" w:rsidP="00466A85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466A85">
        <w:rPr>
          <w:rFonts w:asciiTheme="minorHAnsi" w:eastAsia="Calibri" w:hAnsiTheme="minorHAnsi" w:cs="Arial"/>
          <w:b/>
          <w:sz w:val="24"/>
        </w:rPr>
        <w:t xml:space="preserve"> 94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42D6B7D4" w14:textId="77777777" w:rsidR="00466A85" w:rsidRDefault="00466A85" w:rsidP="00466A85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35B612DB" w14:textId="5C2647AA" w:rsidR="00EB6B5C" w:rsidRPr="00466A85" w:rsidRDefault="00EB6B5C" w:rsidP="00EB6B5C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 w:rsidRPr="00466A85">
        <w:rPr>
          <w:rFonts w:asciiTheme="minorHAnsi" w:eastAsia="Calibri" w:hAnsiTheme="minorHAnsi" w:cs="Arial"/>
          <w:b/>
          <w:sz w:val="24"/>
        </w:rPr>
        <w:t>Bidder # 5 – Geosyntec Consultants of Michigan, Inc.</w:t>
      </w:r>
    </w:p>
    <w:p w14:paraId="24FE24D7" w14:textId="535673C2" w:rsidR="00EB6B5C" w:rsidRPr="005A6B84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466A85">
        <w:rPr>
          <w:rFonts w:asciiTheme="minorHAnsi" w:eastAsia="Calibri" w:hAnsiTheme="minorHAnsi" w:cs="Arial"/>
          <w:sz w:val="24"/>
        </w:rPr>
        <w:t xml:space="preserve">Geosyntec Consultants of Michigan, Inc., </w:t>
      </w:r>
      <w:r w:rsidRPr="005A6B84">
        <w:rPr>
          <w:rFonts w:asciiTheme="minorHAnsi" w:eastAsia="Calibri" w:hAnsiTheme="minorHAnsi" w:cs="Arial"/>
          <w:sz w:val="24"/>
        </w:rPr>
        <w:t>based on a score of</w:t>
      </w:r>
      <w:r w:rsidR="00466A85">
        <w:rPr>
          <w:rFonts w:asciiTheme="minorHAnsi" w:eastAsia="Calibri" w:hAnsiTheme="minorHAnsi" w:cs="Arial"/>
          <w:sz w:val="24"/>
        </w:rPr>
        <w:t xml:space="preserve"> 89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RFP. This determination was accomplished by evaluating their responses to the Technical Evaluation Criteria.</w:t>
      </w:r>
    </w:p>
    <w:p w14:paraId="44D8184F" w14:textId="77777777" w:rsidR="00EB6B5C" w:rsidRPr="00466A85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Schedule A, Statement of Work, Section 1 General Requirements</w:t>
      </w:r>
      <w:r w:rsidRPr="00466A85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1B0CB9C9" w14:textId="3998AE29" w:rsidR="00EB6B5C" w:rsidRPr="00466A85" w:rsidRDefault="00EB6B5C" w:rsidP="00466A85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466A85" w:rsidRPr="00466A85">
        <w:rPr>
          <w:rFonts w:asciiTheme="minorHAnsi" w:eastAsia="Calibri" w:hAnsiTheme="minorHAnsi" w:cs="Arial"/>
          <w:sz w:val="24"/>
        </w:rPr>
        <w:t>.</w:t>
      </w:r>
    </w:p>
    <w:p w14:paraId="5240046C" w14:textId="77777777" w:rsidR="00EB6B5C" w:rsidRPr="00466A85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7CF68A1C" w14:textId="57FFBB76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466A85" w:rsidRPr="00466A85">
        <w:rPr>
          <w:rFonts w:asciiTheme="minorHAnsi" w:eastAsia="Calibri" w:hAnsiTheme="minorHAnsi" w:cs="Arial"/>
          <w:sz w:val="24"/>
        </w:rPr>
        <w:t>.</w:t>
      </w:r>
    </w:p>
    <w:p w14:paraId="11BCC0C5" w14:textId="77777777" w:rsidR="00EB6B5C" w:rsidRPr="00466A85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Schedule A, Statement of Work, Section 4, Project Management</w:t>
      </w:r>
    </w:p>
    <w:p w14:paraId="113C0841" w14:textId="6F19FE37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4715726A" w14:textId="6023459D" w:rsidR="00EB6B5C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  <w:r w:rsidRPr="00466A85">
        <w:rPr>
          <w:rFonts w:asciiTheme="minorHAnsi" w:eastAsia="Calibri" w:hAnsiTheme="minorHAnsi" w:cs="Arial"/>
          <w:noProof/>
          <w:sz w:val="24"/>
        </w:rPr>
        <w:t>Limited stakeholder engagement</w:t>
      </w:r>
    </w:p>
    <w:p w14:paraId="4BB8BE0A" w14:textId="09A9392C" w:rsidR="000F6D68" w:rsidRPr="00466A85" w:rsidRDefault="000F6D68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  <w:r>
        <w:rPr>
          <w:rFonts w:asciiTheme="minorHAnsi" w:eastAsia="Calibri" w:hAnsiTheme="minorHAnsi" w:cs="Arial"/>
          <w:noProof/>
          <w:sz w:val="24"/>
        </w:rPr>
        <w:t>Outsized reliance on one researchers experience and viewpoint</w:t>
      </w:r>
    </w:p>
    <w:p w14:paraId="629A1E41" w14:textId="78091B71" w:rsidR="00466A85" w:rsidRPr="00466A85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  <w:r w:rsidRPr="00466A85">
        <w:rPr>
          <w:rFonts w:asciiTheme="minorHAnsi" w:eastAsia="Calibri" w:hAnsiTheme="minorHAnsi" w:cs="Arial"/>
          <w:noProof/>
          <w:sz w:val="24"/>
        </w:rPr>
        <w:t xml:space="preserve">Bidder proposes using </w:t>
      </w:r>
      <w:r w:rsidR="000F6D68" w:rsidRPr="009E05D9">
        <w:rPr>
          <w:rFonts w:asciiTheme="minorHAnsi" w:eastAsia="Calibri" w:hAnsiTheme="minorHAnsi" w:cs="Arial"/>
          <w:sz w:val="24"/>
        </w:rPr>
        <w:t>LandG</w:t>
      </w:r>
      <w:r w:rsidR="000F6D68">
        <w:rPr>
          <w:rFonts w:asciiTheme="minorHAnsi" w:eastAsia="Calibri" w:hAnsiTheme="minorHAnsi" w:cs="Arial"/>
          <w:sz w:val="24"/>
        </w:rPr>
        <w:t>EM</w:t>
      </w:r>
      <w:r w:rsidR="000F6D68" w:rsidRPr="00466A85">
        <w:rPr>
          <w:rFonts w:asciiTheme="minorHAnsi" w:eastAsia="Calibri" w:hAnsiTheme="minorHAnsi" w:cs="Arial"/>
          <w:noProof/>
          <w:sz w:val="24"/>
        </w:rPr>
        <w:t xml:space="preserve"> </w:t>
      </w:r>
      <w:r w:rsidRPr="00466A85">
        <w:rPr>
          <w:rFonts w:asciiTheme="minorHAnsi" w:eastAsia="Calibri" w:hAnsiTheme="minorHAnsi" w:cs="Arial"/>
          <w:noProof/>
          <w:sz w:val="24"/>
        </w:rPr>
        <w:t>methodology</w:t>
      </w:r>
    </w:p>
    <w:p w14:paraId="3860F12D" w14:textId="77777777" w:rsidR="00466A85" w:rsidRPr="00466A85" w:rsidRDefault="00466A85" w:rsidP="00466A85">
      <w:pPr>
        <w:pStyle w:val="ListParagraph"/>
        <w:spacing w:after="120"/>
        <w:ind w:left="1440"/>
        <w:rPr>
          <w:rFonts w:asciiTheme="minorHAnsi" w:eastAsia="Calibri" w:hAnsiTheme="minorHAnsi" w:cs="Arial"/>
          <w:noProof/>
          <w:sz w:val="24"/>
        </w:rPr>
      </w:pPr>
    </w:p>
    <w:p w14:paraId="1CD32D51" w14:textId="77777777" w:rsidR="00EB6B5C" w:rsidRPr="00466A85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Vendor Questions Worksheet</w:t>
      </w:r>
    </w:p>
    <w:p w14:paraId="6C7E49F9" w14:textId="0D1A3553" w:rsidR="00EB6B5C" w:rsidRPr="00466A85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43E8D596" w14:textId="3331FA08" w:rsidR="00EB6B5C" w:rsidRPr="00466A85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>Bidder disclosed that a contract had been cancelled</w:t>
      </w:r>
    </w:p>
    <w:p w14:paraId="1FE43934" w14:textId="51CA4114" w:rsidR="00466A85" w:rsidRPr="00466A85" w:rsidRDefault="00466A85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466A85">
        <w:rPr>
          <w:rFonts w:asciiTheme="minorHAnsi" w:eastAsia="Calibri" w:hAnsiTheme="minorHAnsi" w:cs="Arial"/>
          <w:sz w:val="24"/>
        </w:rPr>
        <w:t xml:space="preserve">Bidder’s experience was not the same in size as the RFP </w:t>
      </w:r>
    </w:p>
    <w:p w14:paraId="5656A658" w14:textId="7DA9B4C0" w:rsidR="00EB6B5C" w:rsidRDefault="00EB6B5C" w:rsidP="00EB6B5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466A85">
        <w:rPr>
          <w:rFonts w:asciiTheme="minorHAnsi" w:eastAsia="Calibri" w:hAnsiTheme="minorHAnsi" w:cs="Arial"/>
          <w:b/>
          <w:sz w:val="24"/>
        </w:rPr>
        <w:t xml:space="preserve"> 89</w:t>
      </w:r>
      <w:r w:rsidRPr="005A6B84">
        <w:rPr>
          <w:rFonts w:asciiTheme="minorHAnsi" w:eastAsia="Calibri" w:hAnsiTheme="minorHAnsi" w:cs="Arial"/>
          <w:b/>
          <w:sz w:val="24"/>
        </w:rPr>
        <w:t>/10</w:t>
      </w:r>
      <w:r w:rsidR="00466A85">
        <w:rPr>
          <w:rFonts w:asciiTheme="minorHAnsi" w:eastAsia="Calibri" w:hAnsiTheme="minorHAnsi" w:cs="Arial"/>
          <w:b/>
          <w:sz w:val="24"/>
        </w:rPr>
        <w:t>0</w:t>
      </w:r>
    </w:p>
    <w:p w14:paraId="6CC9C6DE" w14:textId="77777777" w:rsidR="00466A85" w:rsidRDefault="00466A85" w:rsidP="00EB6B5C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</w:p>
    <w:p w14:paraId="5538696A" w14:textId="5D6DD674" w:rsidR="00EB6B5C" w:rsidRPr="00466A85" w:rsidRDefault="00EB6B5C" w:rsidP="00EB6B5C">
      <w:pPr>
        <w:pStyle w:val="ListParagraph"/>
        <w:numPr>
          <w:ilvl w:val="0"/>
          <w:numId w:val="8"/>
        </w:numPr>
        <w:spacing w:after="120"/>
        <w:rPr>
          <w:rFonts w:asciiTheme="minorHAnsi" w:eastAsia="Calibri" w:hAnsiTheme="minorHAnsi" w:cs="Arial"/>
          <w:b/>
          <w:sz w:val="24"/>
        </w:rPr>
      </w:pPr>
      <w:r w:rsidRPr="00466A85">
        <w:rPr>
          <w:rFonts w:asciiTheme="minorHAnsi" w:eastAsia="Calibri" w:hAnsiTheme="minorHAnsi" w:cs="Arial"/>
          <w:b/>
          <w:sz w:val="24"/>
        </w:rPr>
        <w:t xml:space="preserve">Bidder # 6 – Rocky Mountain Institute </w:t>
      </w:r>
    </w:p>
    <w:p w14:paraId="7030F37A" w14:textId="2FC6B395" w:rsidR="00EB6B5C" w:rsidRPr="005A6B84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0F29E4">
        <w:rPr>
          <w:rFonts w:asciiTheme="minorHAnsi" w:eastAsia="Calibri" w:hAnsiTheme="minorHAnsi" w:cs="Arial"/>
          <w:sz w:val="24"/>
        </w:rPr>
        <w:t xml:space="preserve">Rocky Mountain Institute, </w:t>
      </w:r>
      <w:r w:rsidRPr="005A6B84">
        <w:rPr>
          <w:rFonts w:asciiTheme="minorHAnsi" w:eastAsia="Calibri" w:hAnsiTheme="minorHAnsi" w:cs="Arial"/>
          <w:sz w:val="24"/>
        </w:rPr>
        <w:t>based on a score of</w:t>
      </w:r>
      <w:r w:rsidR="000F29E4">
        <w:rPr>
          <w:rFonts w:asciiTheme="minorHAnsi" w:eastAsia="Calibri" w:hAnsiTheme="minorHAnsi" w:cs="Arial"/>
          <w:sz w:val="24"/>
        </w:rPr>
        <w:t xml:space="preserve"> 92</w:t>
      </w:r>
      <w:r w:rsidRPr="005A6B84">
        <w:rPr>
          <w:rFonts w:asciiTheme="minorHAnsi" w:eastAsia="Calibri" w:hAnsiTheme="minorHAnsi" w:cs="Arial"/>
          <w:sz w:val="24"/>
        </w:rPr>
        <w:t xml:space="preserve">, </w:t>
      </w:r>
      <w:r>
        <w:rPr>
          <w:rFonts w:asciiTheme="minorHAnsi" w:eastAsia="Calibri" w:hAnsiTheme="minorHAnsi" w:cs="Arial"/>
          <w:sz w:val="24"/>
        </w:rPr>
        <w:t>did</w:t>
      </w:r>
      <w:r w:rsidRPr="005A6B84">
        <w:rPr>
          <w:rFonts w:asciiTheme="minorHAnsi" w:eastAsia="Calibri" w:hAnsiTheme="minorHAnsi" w:cs="Arial"/>
          <w:sz w:val="24"/>
        </w:rPr>
        <w:t xml:space="preserve"> meet the requirements of this RFP. This determination was accomplished by evaluating their responses to the Technical Evaluation Criteria.</w:t>
      </w:r>
    </w:p>
    <w:p w14:paraId="20F985B6" w14:textId="77777777" w:rsidR="00EB6B5C" w:rsidRPr="00905EBE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Schedule A, Statement of Work, Section 1 General Requirements</w:t>
      </w:r>
      <w:r w:rsidRPr="00905EBE" w:rsidDel="00F21371">
        <w:rPr>
          <w:rFonts w:asciiTheme="minorHAnsi" w:eastAsia="Calibri" w:hAnsiTheme="minorHAnsi" w:cs="Arial"/>
          <w:sz w:val="24"/>
        </w:rPr>
        <w:t xml:space="preserve"> </w:t>
      </w:r>
    </w:p>
    <w:p w14:paraId="1F8B4A4C" w14:textId="75BD3359" w:rsidR="00EB6B5C" w:rsidRPr="00905EBE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2F0CE705" w14:textId="77777777" w:rsidR="00905EBE" w:rsidRPr="00905EBE" w:rsidRDefault="00905EBE" w:rsidP="00905EBE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Bidder did not describe how they would manage data</w:t>
      </w:r>
    </w:p>
    <w:p w14:paraId="3DADFB69" w14:textId="6008074C" w:rsidR="00EB6B5C" w:rsidRPr="00905EBE" w:rsidRDefault="00EB6B5C" w:rsidP="00905EBE">
      <w:pPr>
        <w:pStyle w:val="ListParagraph"/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 w:rsidDel="008118FD">
        <w:rPr>
          <w:rFonts w:asciiTheme="minorHAnsi" w:eastAsia="Calibri" w:hAnsiTheme="minorHAnsi" w:cs="Arial"/>
          <w:sz w:val="24"/>
        </w:rPr>
        <w:t xml:space="preserve"> </w:t>
      </w:r>
    </w:p>
    <w:p w14:paraId="5692AEA7" w14:textId="77777777" w:rsidR="00EB6B5C" w:rsidRPr="00905EBE" w:rsidRDefault="00EB6B5C" w:rsidP="00EB6B5C">
      <w:pPr>
        <w:pStyle w:val="ListParagraph"/>
        <w:numPr>
          <w:ilvl w:val="1"/>
          <w:numId w:val="8"/>
        </w:numPr>
        <w:ind w:left="720" w:hanging="27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Schedule A, Statement of Work, Section 3 Key Personnel</w:t>
      </w:r>
    </w:p>
    <w:p w14:paraId="54432FC2" w14:textId="5F2FC417" w:rsidR="00EB6B5C" w:rsidRPr="00905EBE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308BFF51" w14:textId="553E166D" w:rsidR="00EB6B5C" w:rsidRPr="00905EBE" w:rsidRDefault="00905EBE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Bidder did not provide a customer service number</w:t>
      </w:r>
    </w:p>
    <w:p w14:paraId="78BA4754" w14:textId="30CA320D" w:rsidR="00905EBE" w:rsidRPr="00905EBE" w:rsidRDefault="00905EBE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Bidder took exception to section 7.3</w:t>
      </w:r>
    </w:p>
    <w:p w14:paraId="01F20C78" w14:textId="77777777" w:rsidR="00905EBE" w:rsidRPr="00905EBE" w:rsidRDefault="00905EBE" w:rsidP="00905EBE">
      <w:pPr>
        <w:pStyle w:val="ListParagraph"/>
        <w:spacing w:after="120"/>
        <w:ind w:left="1440"/>
        <w:rPr>
          <w:rFonts w:asciiTheme="minorHAnsi" w:eastAsia="Calibri" w:hAnsiTheme="minorHAnsi" w:cs="Arial"/>
          <w:sz w:val="24"/>
        </w:rPr>
      </w:pPr>
    </w:p>
    <w:p w14:paraId="05CE981A" w14:textId="77777777" w:rsidR="00EB6B5C" w:rsidRPr="00905EBE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Schedule A, Statement of Work, Section 4, Project Management</w:t>
      </w:r>
    </w:p>
    <w:p w14:paraId="0ADA2D62" w14:textId="663A739C" w:rsidR="00905EBE" w:rsidRPr="00905EBE" w:rsidRDefault="00EB6B5C" w:rsidP="00905EBE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The Evaluation Team determined that the responses were satisfactory</w:t>
      </w:r>
      <w:r w:rsidR="00905EBE" w:rsidRPr="00905EBE">
        <w:rPr>
          <w:rFonts w:asciiTheme="minorHAnsi" w:eastAsia="Calibri" w:hAnsiTheme="minorHAnsi" w:cs="Arial"/>
          <w:sz w:val="24"/>
        </w:rPr>
        <w:t>.</w:t>
      </w:r>
    </w:p>
    <w:p w14:paraId="40F956D4" w14:textId="77777777" w:rsidR="00EB6B5C" w:rsidRPr="00905EBE" w:rsidRDefault="00EB6B5C" w:rsidP="00EB6B5C">
      <w:pPr>
        <w:pStyle w:val="ListParagraph"/>
        <w:numPr>
          <w:ilvl w:val="1"/>
          <w:numId w:val="8"/>
        </w:numPr>
        <w:spacing w:after="120"/>
        <w:ind w:left="720" w:hanging="27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Vendor Questions Worksheet</w:t>
      </w:r>
    </w:p>
    <w:p w14:paraId="3884CEFE" w14:textId="1BADDCF6" w:rsidR="00EB6B5C" w:rsidRPr="00905EBE" w:rsidRDefault="00EB6B5C" w:rsidP="00EB6B5C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The Evaluation Team determined that overall, the responses were mostly satisfactory, but the following deficiencies were noted:</w:t>
      </w:r>
    </w:p>
    <w:p w14:paraId="5A05C728" w14:textId="2F92A918" w:rsidR="00EB6B5C" w:rsidRPr="00905EBE" w:rsidRDefault="00905EBE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Bidder did not provide gross sales for the last five years</w:t>
      </w:r>
    </w:p>
    <w:p w14:paraId="19C8110E" w14:textId="29CF7C35" w:rsidR="00905EBE" w:rsidRPr="00905EBE" w:rsidRDefault="00905EBE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One experience example was not the same size as the RFP</w:t>
      </w:r>
    </w:p>
    <w:p w14:paraId="0CEA0B45" w14:textId="10965E36" w:rsidR="00905EBE" w:rsidRPr="00905EBE" w:rsidRDefault="00905EBE" w:rsidP="00EB6B5C">
      <w:pPr>
        <w:pStyle w:val="ListParagraph"/>
        <w:numPr>
          <w:ilvl w:val="4"/>
          <w:numId w:val="8"/>
        </w:numPr>
        <w:spacing w:after="120"/>
        <w:ind w:left="144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>Bidder did not agree to contract terms</w:t>
      </w:r>
    </w:p>
    <w:p w14:paraId="333037A6" w14:textId="44B194C9" w:rsidR="00905EBE" w:rsidRPr="00905EBE" w:rsidRDefault="00905EBE" w:rsidP="00905EBE">
      <w:pPr>
        <w:pStyle w:val="ListParagraph"/>
        <w:numPr>
          <w:ilvl w:val="0"/>
          <w:numId w:val="38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905EBE">
        <w:rPr>
          <w:rFonts w:asciiTheme="minorHAnsi" w:eastAsia="Calibri" w:hAnsiTheme="minorHAnsi" w:cs="Arial"/>
          <w:sz w:val="24"/>
        </w:rPr>
        <w:t xml:space="preserve">Bidder did not use revised RFP template which included ADA compliance language </w:t>
      </w:r>
    </w:p>
    <w:p w14:paraId="65670F68" w14:textId="1407D201" w:rsidR="00EB6B5C" w:rsidRPr="005A6B84" w:rsidRDefault="00EB6B5C" w:rsidP="00905EBE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905EBE">
        <w:rPr>
          <w:rFonts w:asciiTheme="minorHAnsi" w:eastAsia="Calibri" w:hAnsiTheme="minorHAnsi" w:cs="Arial"/>
          <w:b/>
          <w:sz w:val="24"/>
        </w:rPr>
        <w:t xml:space="preserve"> 92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2F0A6F53" w14:textId="075E65D5" w:rsidR="00547A27" w:rsidRPr="000F29E4" w:rsidRDefault="00547A27" w:rsidP="00D60366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Technical Evaluation Summary</w:t>
      </w:r>
    </w:p>
    <w:tbl>
      <w:tblPr>
        <w:tblStyle w:val="ListTable3-Accent1"/>
        <w:tblW w:w="935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561"/>
        <w:gridCol w:w="2841"/>
        <w:gridCol w:w="1008"/>
        <w:gridCol w:w="833"/>
        <w:gridCol w:w="1122"/>
        <w:gridCol w:w="894"/>
        <w:gridCol w:w="1196"/>
        <w:gridCol w:w="895"/>
      </w:tblGrid>
      <w:tr w:rsidR="000F29E4" w:rsidRPr="001609EF" w14:paraId="4A1F1DB0" w14:textId="4B65A768" w:rsidTr="000F2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83" w:type="dxa"/>
            <w:shd w:val="clear" w:color="auto" w:fill="0067AC"/>
          </w:tcPr>
          <w:p w14:paraId="3E5D8623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967" w:type="dxa"/>
            <w:shd w:val="clear" w:color="auto" w:fill="0067AC"/>
          </w:tcPr>
          <w:p w14:paraId="24EFD564" w14:textId="1F53D29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Selection Criteria</w:t>
            </w:r>
          </w:p>
        </w:tc>
        <w:tc>
          <w:tcPr>
            <w:tcW w:w="1037" w:type="dxa"/>
            <w:shd w:val="clear" w:color="auto" w:fill="0067AC"/>
          </w:tcPr>
          <w:p w14:paraId="1FDA2DA7" w14:textId="053321FE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Bean</w:t>
            </w:r>
          </w:p>
        </w:tc>
        <w:tc>
          <w:tcPr>
            <w:tcW w:w="851" w:type="dxa"/>
            <w:shd w:val="clear" w:color="auto" w:fill="0067AC"/>
          </w:tcPr>
          <w:p w14:paraId="10162EB8" w14:textId="4408AF03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DNV</w:t>
            </w:r>
          </w:p>
        </w:tc>
        <w:tc>
          <w:tcPr>
            <w:tcW w:w="1140" w:type="dxa"/>
            <w:shd w:val="clear" w:color="auto" w:fill="0067AC"/>
          </w:tcPr>
          <w:p w14:paraId="3E0B1486" w14:textId="5E844A88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Eastern</w:t>
            </w:r>
          </w:p>
        </w:tc>
        <w:tc>
          <w:tcPr>
            <w:tcW w:w="924" w:type="dxa"/>
            <w:shd w:val="clear" w:color="auto" w:fill="0067AC"/>
          </w:tcPr>
          <w:p w14:paraId="3005E315" w14:textId="4FE55229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Env Res</w:t>
            </w:r>
          </w:p>
        </w:tc>
        <w:tc>
          <w:tcPr>
            <w:tcW w:w="924" w:type="dxa"/>
            <w:shd w:val="clear" w:color="auto" w:fill="0067AC"/>
          </w:tcPr>
          <w:p w14:paraId="51C787C5" w14:textId="55586DA4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Geosyntec</w:t>
            </w:r>
          </w:p>
        </w:tc>
        <w:tc>
          <w:tcPr>
            <w:tcW w:w="924" w:type="dxa"/>
            <w:shd w:val="clear" w:color="auto" w:fill="0067AC"/>
          </w:tcPr>
          <w:p w14:paraId="15D424BD" w14:textId="075A8C5D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color w:val="FFFFFF" w:themeColor="background1"/>
                <w:sz w:val="20"/>
                <w:szCs w:val="20"/>
              </w:rPr>
              <w:t>RMI</w:t>
            </w:r>
          </w:p>
        </w:tc>
      </w:tr>
      <w:tr w:rsidR="000F29E4" w:rsidRPr="001609EF" w14:paraId="547E3C2A" w14:textId="069225FA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</w:tcPr>
          <w:p w14:paraId="26C2CDF1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sz w:val="20"/>
                <w:szCs w:val="20"/>
              </w:rPr>
              <w:t>1</w:t>
            </w:r>
          </w:p>
        </w:tc>
        <w:tc>
          <w:tcPr>
            <w:tcW w:w="2967" w:type="dxa"/>
          </w:tcPr>
          <w:p w14:paraId="1A636AB3" w14:textId="6BA3FBA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Section 1 General Requirements</w:t>
            </w:r>
          </w:p>
        </w:tc>
        <w:tc>
          <w:tcPr>
            <w:tcW w:w="1037" w:type="dxa"/>
          </w:tcPr>
          <w:p w14:paraId="730107D3" w14:textId="7CF98D08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14:paraId="09962FB4" w14:textId="1B279C19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  <w:tc>
          <w:tcPr>
            <w:tcW w:w="1140" w:type="dxa"/>
          </w:tcPr>
          <w:p w14:paraId="61B0BE37" w14:textId="54924E07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378C0776" w14:textId="1B962F37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03A68A29" w14:textId="2B904679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2FC7ADF4" w14:textId="00B4C802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24</w:t>
            </w:r>
          </w:p>
        </w:tc>
      </w:tr>
      <w:tr w:rsidR="000F29E4" w:rsidRPr="001609EF" w14:paraId="724C904E" w14:textId="1A694415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</w:tcPr>
          <w:p w14:paraId="09D6FE96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sz w:val="20"/>
                <w:szCs w:val="20"/>
              </w:rPr>
              <w:t>2</w:t>
            </w:r>
          </w:p>
        </w:tc>
        <w:tc>
          <w:tcPr>
            <w:tcW w:w="2967" w:type="dxa"/>
          </w:tcPr>
          <w:p w14:paraId="17F1867A" w14:textId="1A2D846A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Section 3 Key Personnel</w:t>
            </w:r>
          </w:p>
        </w:tc>
        <w:tc>
          <w:tcPr>
            <w:tcW w:w="1037" w:type="dxa"/>
          </w:tcPr>
          <w:p w14:paraId="27C0C2D3" w14:textId="1C608DCE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23</w:t>
            </w:r>
          </w:p>
        </w:tc>
        <w:tc>
          <w:tcPr>
            <w:tcW w:w="851" w:type="dxa"/>
          </w:tcPr>
          <w:p w14:paraId="28FEDD97" w14:textId="36B28474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1140" w:type="dxa"/>
          </w:tcPr>
          <w:p w14:paraId="5487A187" w14:textId="289983DF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3121FFBE" w14:textId="47F7BE0C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049C60B4" w14:textId="44EC482F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53659652" w14:textId="2D5E2E21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23</w:t>
            </w:r>
          </w:p>
        </w:tc>
      </w:tr>
      <w:tr w:rsidR="000F29E4" w:rsidRPr="001609EF" w14:paraId="5F784BB8" w14:textId="7B44A692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</w:tcPr>
          <w:p w14:paraId="7E48FF7C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sz w:val="20"/>
                <w:szCs w:val="20"/>
              </w:rPr>
              <w:t>3</w:t>
            </w:r>
          </w:p>
        </w:tc>
        <w:tc>
          <w:tcPr>
            <w:tcW w:w="2967" w:type="dxa"/>
          </w:tcPr>
          <w:p w14:paraId="517E41B0" w14:textId="38BA337F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Section 4 Project Management</w:t>
            </w:r>
          </w:p>
        </w:tc>
        <w:tc>
          <w:tcPr>
            <w:tcW w:w="1037" w:type="dxa"/>
          </w:tcPr>
          <w:p w14:paraId="73AAF0B3" w14:textId="094C6621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  <w:tc>
          <w:tcPr>
            <w:tcW w:w="851" w:type="dxa"/>
          </w:tcPr>
          <w:p w14:paraId="7FE0F537" w14:textId="5CA335A9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  <w:tc>
          <w:tcPr>
            <w:tcW w:w="1140" w:type="dxa"/>
          </w:tcPr>
          <w:p w14:paraId="742C3849" w14:textId="6A65E8C2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  <w:tc>
          <w:tcPr>
            <w:tcW w:w="924" w:type="dxa"/>
          </w:tcPr>
          <w:p w14:paraId="0745C880" w14:textId="1175CFCA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22</w:t>
            </w:r>
          </w:p>
        </w:tc>
        <w:tc>
          <w:tcPr>
            <w:tcW w:w="924" w:type="dxa"/>
          </w:tcPr>
          <w:p w14:paraId="102E16A6" w14:textId="7C6217C7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  <w:tc>
          <w:tcPr>
            <w:tcW w:w="924" w:type="dxa"/>
          </w:tcPr>
          <w:p w14:paraId="13B726A1" w14:textId="11FBB156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</w:tr>
      <w:tr w:rsidR="000F29E4" w:rsidRPr="001609EF" w14:paraId="7169BB65" w14:textId="74519E11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</w:tcPr>
          <w:p w14:paraId="24FDADC8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sz w:val="20"/>
                <w:szCs w:val="20"/>
              </w:rPr>
              <w:t>4</w:t>
            </w:r>
          </w:p>
        </w:tc>
        <w:tc>
          <w:tcPr>
            <w:tcW w:w="2967" w:type="dxa"/>
          </w:tcPr>
          <w:p w14:paraId="3300A6A0" w14:textId="49A82BA8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Vendor Questions Worksheet</w:t>
            </w:r>
          </w:p>
        </w:tc>
        <w:tc>
          <w:tcPr>
            <w:tcW w:w="1037" w:type="dxa"/>
          </w:tcPr>
          <w:p w14:paraId="3B052137" w14:textId="3E538368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17</w:t>
            </w:r>
          </w:p>
        </w:tc>
        <w:tc>
          <w:tcPr>
            <w:tcW w:w="851" w:type="dxa"/>
          </w:tcPr>
          <w:p w14:paraId="4ED813B2" w14:textId="7E9B31B1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19</w:t>
            </w:r>
          </w:p>
        </w:tc>
        <w:tc>
          <w:tcPr>
            <w:tcW w:w="1140" w:type="dxa"/>
          </w:tcPr>
          <w:p w14:paraId="52786FE6" w14:textId="611E4555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25</w:t>
            </w:r>
          </w:p>
        </w:tc>
        <w:tc>
          <w:tcPr>
            <w:tcW w:w="924" w:type="dxa"/>
          </w:tcPr>
          <w:p w14:paraId="20F8BA64" w14:textId="561F1BFD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22</w:t>
            </w:r>
          </w:p>
        </w:tc>
        <w:tc>
          <w:tcPr>
            <w:tcW w:w="924" w:type="dxa"/>
          </w:tcPr>
          <w:p w14:paraId="30107754" w14:textId="3E9190D0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19</w:t>
            </w:r>
          </w:p>
        </w:tc>
        <w:tc>
          <w:tcPr>
            <w:tcW w:w="924" w:type="dxa"/>
          </w:tcPr>
          <w:p w14:paraId="7A29D920" w14:textId="0921E83A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Cs/>
                <w:sz w:val="20"/>
                <w:szCs w:val="20"/>
              </w:rPr>
              <w:t>20</w:t>
            </w:r>
          </w:p>
        </w:tc>
      </w:tr>
      <w:tr w:rsidR="000F29E4" w:rsidRPr="001609EF" w14:paraId="4E81D7E7" w14:textId="327B90A5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</w:tcPr>
          <w:p w14:paraId="004700AA" w14:textId="77777777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</w:p>
        </w:tc>
        <w:tc>
          <w:tcPr>
            <w:tcW w:w="2967" w:type="dxa"/>
          </w:tcPr>
          <w:p w14:paraId="3EF12DAF" w14:textId="6C316E22" w:rsidR="000F29E4" w:rsidRPr="001609EF" w:rsidRDefault="000F29E4" w:rsidP="00F34FC6">
            <w:pPr>
              <w:pStyle w:val="ListParagraph"/>
              <w:spacing w:after="120"/>
              <w:ind w:left="0"/>
              <w:contextualSpacing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bCs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37" w:type="dxa"/>
          </w:tcPr>
          <w:p w14:paraId="457267B2" w14:textId="6C7DB352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85</w:t>
            </w:r>
          </w:p>
        </w:tc>
        <w:tc>
          <w:tcPr>
            <w:tcW w:w="851" w:type="dxa"/>
          </w:tcPr>
          <w:p w14:paraId="5100E6B6" w14:textId="39791B68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84</w:t>
            </w:r>
          </w:p>
        </w:tc>
        <w:tc>
          <w:tcPr>
            <w:tcW w:w="1140" w:type="dxa"/>
          </w:tcPr>
          <w:p w14:paraId="2A9FC629" w14:textId="585A6991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95</w:t>
            </w:r>
          </w:p>
        </w:tc>
        <w:tc>
          <w:tcPr>
            <w:tcW w:w="924" w:type="dxa"/>
          </w:tcPr>
          <w:p w14:paraId="5F834762" w14:textId="0E468D56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94</w:t>
            </w:r>
          </w:p>
        </w:tc>
        <w:tc>
          <w:tcPr>
            <w:tcW w:w="924" w:type="dxa"/>
          </w:tcPr>
          <w:p w14:paraId="67AF5481" w14:textId="3DB71D35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89</w:t>
            </w:r>
          </w:p>
        </w:tc>
        <w:tc>
          <w:tcPr>
            <w:tcW w:w="924" w:type="dxa"/>
          </w:tcPr>
          <w:p w14:paraId="4968D2B2" w14:textId="4E4B4146" w:rsidR="000F29E4" w:rsidRPr="001609EF" w:rsidRDefault="000F29E4" w:rsidP="000F29E4">
            <w:pPr>
              <w:pStyle w:val="ListParagraph"/>
              <w:spacing w:after="120"/>
              <w:ind w:left="0"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1609EF">
              <w:rPr>
                <w:rFonts w:asciiTheme="minorHAnsi" w:eastAsia="Calibri" w:hAnsiTheme="minorHAnsi" w:cs="Arial"/>
                <w:b/>
                <w:sz w:val="20"/>
                <w:szCs w:val="20"/>
              </w:rPr>
              <w:t>92</w:t>
            </w:r>
          </w:p>
        </w:tc>
      </w:tr>
    </w:tbl>
    <w:p w14:paraId="4E9FBC1B" w14:textId="77777777" w:rsidR="001609EF" w:rsidRPr="001609EF" w:rsidRDefault="001609EF" w:rsidP="001609EF">
      <w:pPr>
        <w:spacing w:after="120"/>
        <w:rPr>
          <w:rFonts w:asciiTheme="minorHAnsi" w:eastAsia="Calibri" w:hAnsiTheme="minorHAnsi" w:cs="Arial"/>
          <w:sz w:val="24"/>
        </w:rPr>
      </w:pPr>
    </w:p>
    <w:p w14:paraId="1D7ABAEB" w14:textId="124DD2E1" w:rsidR="00416613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lastRenderedPageBreak/>
        <w:t>Pricing Summary</w:t>
      </w:r>
    </w:p>
    <w:p w14:paraId="39BEA2E7" w14:textId="6E6BBC78" w:rsidR="00145D1A" w:rsidRPr="005A6B84" w:rsidRDefault="00145D1A" w:rsidP="00020810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Pricing was evaluated for the bidders who passed technical. The following is a summary of their price proposals:</w:t>
      </w:r>
    </w:p>
    <w:tbl>
      <w:tblPr>
        <w:tblStyle w:val="ListTable3-Accent1"/>
        <w:tblW w:w="9350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ook w:val="04A0" w:firstRow="1" w:lastRow="0" w:firstColumn="1" w:lastColumn="0" w:noHBand="0" w:noVBand="1"/>
      </w:tblPr>
      <w:tblGrid>
        <w:gridCol w:w="336"/>
        <w:gridCol w:w="1649"/>
        <w:gridCol w:w="1191"/>
        <w:gridCol w:w="1298"/>
        <w:gridCol w:w="1191"/>
        <w:gridCol w:w="1191"/>
        <w:gridCol w:w="1196"/>
        <w:gridCol w:w="1298"/>
      </w:tblGrid>
      <w:tr w:rsidR="000F29E4" w:rsidRPr="005A6B84" w14:paraId="4B957003" w14:textId="34D55204" w:rsidTr="000F2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9" w:type="dxa"/>
            <w:shd w:val="clear" w:color="auto" w:fill="0067AC"/>
          </w:tcPr>
          <w:p w14:paraId="617C57C0" w14:textId="77777777" w:rsidR="000F29E4" w:rsidRPr="000F29E4" w:rsidRDefault="000F29E4" w:rsidP="001609EF">
            <w:pPr>
              <w:spacing w:after="120"/>
              <w:jc w:val="center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</w:p>
        </w:tc>
        <w:tc>
          <w:tcPr>
            <w:tcW w:w="2523" w:type="dxa"/>
            <w:shd w:val="clear" w:color="auto" w:fill="0067AC"/>
          </w:tcPr>
          <w:p w14:paraId="7A3F46CD" w14:textId="77777777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Deliverable</w:t>
            </w:r>
          </w:p>
        </w:tc>
        <w:tc>
          <w:tcPr>
            <w:tcW w:w="1156" w:type="dxa"/>
            <w:shd w:val="clear" w:color="auto" w:fill="0067AC"/>
          </w:tcPr>
          <w:p w14:paraId="688C0F72" w14:textId="2CE85268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Bean</w:t>
            </w:r>
          </w:p>
        </w:tc>
        <w:tc>
          <w:tcPr>
            <w:tcW w:w="1156" w:type="dxa"/>
            <w:shd w:val="clear" w:color="auto" w:fill="0067AC"/>
          </w:tcPr>
          <w:p w14:paraId="603974AF" w14:textId="1E14EFFC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DNV</w:t>
            </w:r>
          </w:p>
        </w:tc>
        <w:tc>
          <w:tcPr>
            <w:tcW w:w="1156" w:type="dxa"/>
            <w:shd w:val="clear" w:color="auto" w:fill="0067AC"/>
          </w:tcPr>
          <w:p w14:paraId="173E4979" w14:textId="3616D641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Eastern</w:t>
            </w:r>
          </w:p>
        </w:tc>
        <w:tc>
          <w:tcPr>
            <w:tcW w:w="930" w:type="dxa"/>
            <w:shd w:val="clear" w:color="auto" w:fill="0067AC"/>
          </w:tcPr>
          <w:p w14:paraId="2E15A580" w14:textId="16A84D28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Env Res</w:t>
            </w:r>
          </w:p>
        </w:tc>
        <w:tc>
          <w:tcPr>
            <w:tcW w:w="930" w:type="dxa"/>
            <w:shd w:val="clear" w:color="auto" w:fill="0067AC"/>
          </w:tcPr>
          <w:p w14:paraId="543638E8" w14:textId="72E3763E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Geosyntec</w:t>
            </w:r>
          </w:p>
        </w:tc>
        <w:tc>
          <w:tcPr>
            <w:tcW w:w="930" w:type="dxa"/>
            <w:shd w:val="clear" w:color="auto" w:fill="0067AC"/>
          </w:tcPr>
          <w:p w14:paraId="76B82995" w14:textId="67935E48" w:rsidR="000F29E4" w:rsidRPr="000F29E4" w:rsidRDefault="000F29E4" w:rsidP="001609EF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RMI</w:t>
            </w:r>
          </w:p>
        </w:tc>
      </w:tr>
      <w:tr w:rsidR="000F29E4" w:rsidRPr="005A6B84" w14:paraId="4DE91970" w14:textId="122039EF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3EF700C0" w14:textId="77777777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1</w:t>
            </w:r>
          </w:p>
        </w:tc>
        <w:tc>
          <w:tcPr>
            <w:tcW w:w="2523" w:type="dxa"/>
          </w:tcPr>
          <w:p w14:paraId="24E4A18A" w14:textId="543B7ED0" w:rsidR="000F29E4" w:rsidRPr="000F29E4" w:rsidRDefault="000F29E4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Literature and Policy Review</w:t>
            </w:r>
          </w:p>
        </w:tc>
        <w:tc>
          <w:tcPr>
            <w:tcW w:w="1156" w:type="dxa"/>
          </w:tcPr>
          <w:p w14:paraId="7215F229" w14:textId="78F6C56A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$12,000.00</w:t>
            </w:r>
          </w:p>
        </w:tc>
        <w:tc>
          <w:tcPr>
            <w:tcW w:w="1156" w:type="dxa"/>
          </w:tcPr>
          <w:p w14:paraId="4EF81697" w14:textId="680DF0AD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$10,800.00</w:t>
            </w:r>
          </w:p>
        </w:tc>
        <w:tc>
          <w:tcPr>
            <w:tcW w:w="1156" w:type="dxa"/>
          </w:tcPr>
          <w:p w14:paraId="1E8776E6" w14:textId="7E938ED5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$8,361.00</w:t>
            </w:r>
          </w:p>
        </w:tc>
        <w:tc>
          <w:tcPr>
            <w:tcW w:w="930" w:type="dxa"/>
          </w:tcPr>
          <w:p w14:paraId="7B4395B5" w14:textId="601A0E26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$25,284.08</w:t>
            </w:r>
          </w:p>
        </w:tc>
        <w:tc>
          <w:tcPr>
            <w:tcW w:w="930" w:type="dxa"/>
          </w:tcPr>
          <w:p w14:paraId="7CE3BC19" w14:textId="1C3CA242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$12,088.00</w:t>
            </w:r>
          </w:p>
        </w:tc>
        <w:tc>
          <w:tcPr>
            <w:tcW w:w="930" w:type="dxa"/>
          </w:tcPr>
          <w:p w14:paraId="795B4297" w14:textId="1BECB75C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$5,000.00</w:t>
            </w:r>
          </w:p>
        </w:tc>
      </w:tr>
      <w:tr w:rsidR="000F29E4" w:rsidRPr="005A6B84" w14:paraId="3944C84A" w14:textId="3D16809C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0281CD43" w14:textId="77777777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b w:val="0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2</w:t>
            </w:r>
          </w:p>
        </w:tc>
        <w:tc>
          <w:tcPr>
            <w:tcW w:w="2523" w:type="dxa"/>
          </w:tcPr>
          <w:p w14:paraId="48AC2236" w14:textId="5C262136" w:rsidR="000F29E4" w:rsidRPr="000F29E4" w:rsidRDefault="000F29E4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Assessment of Existing Infrastructure and Practices</w:t>
            </w:r>
          </w:p>
        </w:tc>
        <w:tc>
          <w:tcPr>
            <w:tcW w:w="1156" w:type="dxa"/>
          </w:tcPr>
          <w:p w14:paraId="0EA9452B" w14:textId="77E27AF4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sz w:val="20"/>
                <w:szCs w:val="20"/>
              </w:rPr>
              <w:t>$</w:t>
            </w:r>
            <w:r>
              <w:rPr>
                <w:rFonts w:asciiTheme="minorHAnsi" w:eastAsia="Calibri" w:hAnsiTheme="minorHAnsi" w:cs="Arial"/>
                <w:sz w:val="20"/>
                <w:szCs w:val="20"/>
              </w:rPr>
              <w:t>18,000.00</w:t>
            </w:r>
          </w:p>
        </w:tc>
        <w:tc>
          <w:tcPr>
            <w:tcW w:w="1156" w:type="dxa"/>
          </w:tcPr>
          <w:p w14:paraId="0ECF3B0C" w14:textId="3D561E72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$10,100.00</w:t>
            </w:r>
          </w:p>
        </w:tc>
        <w:tc>
          <w:tcPr>
            <w:tcW w:w="1156" w:type="dxa"/>
          </w:tcPr>
          <w:p w14:paraId="3F18E638" w14:textId="01287372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$13,304.00</w:t>
            </w:r>
          </w:p>
        </w:tc>
        <w:tc>
          <w:tcPr>
            <w:tcW w:w="930" w:type="dxa"/>
          </w:tcPr>
          <w:p w14:paraId="428FE9DC" w14:textId="4CC3011E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$21,591.07</w:t>
            </w:r>
          </w:p>
        </w:tc>
        <w:tc>
          <w:tcPr>
            <w:tcW w:w="930" w:type="dxa"/>
          </w:tcPr>
          <w:p w14:paraId="63386936" w14:textId="33D02B0A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$11,545.00</w:t>
            </w:r>
          </w:p>
        </w:tc>
        <w:tc>
          <w:tcPr>
            <w:tcW w:w="930" w:type="dxa"/>
          </w:tcPr>
          <w:p w14:paraId="2350ADED" w14:textId="05BCE7CC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$5,000.00</w:t>
            </w:r>
          </w:p>
        </w:tc>
      </w:tr>
      <w:tr w:rsidR="000F29E4" w:rsidRPr="005A6B84" w14:paraId="31A520CE" w14:textId="692D1AFC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1EC47F79" w14:textId="77777777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b w:val="0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3</w:t>
            </w:r>
          </w:p>
        </w:tc>
        <w:tc>
          <w:tcPr>
            <w:tcW w:w="2523" w:type="dxa"/>
          </w:tcPr>
          <w:p w14:paraId="735B0E75" w14:textId="3D189858" w:rsidR="000F29E4" w:rsidRPr="000F29E4" w:rsidRDefault="000F29E4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Stakeholder Engagement</w:t>
            </w:r>
          </w:p>
        </w:tc>
        <w:tc>
          <w:tcPr>
            <w:tcW w:w="1156" w:type="dxa"/>
          </w:tcPr>
          <w:p w14:paraId="0746A5FA" w14:textId="7BC3FAF2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$18,000.00</w:t>
            </w:r>
          </w:p>
        </w:tc>
        <w:tc>
          <w:tcPr>
            <w:tcW w:w="1156" w:type="dxa"/>
          </w:tcPr>
          <w:p w14:paraId="3C5A2AE2" w14:textId="2AF394FE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$4,000.00</w:t>
            </w:r>
          </w:p>
        </w:tc>
        <w:tc>
          <w:tcPr>
            <w:tcW w:w="1156" w:type="dxa"/>
          </w:tcPr>
          <w:p w14:paraId="6A2BE961" w14:textId="07183F5F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$18,852.00</w:t>
            </w:r>
          </w:p>
        </w:tc>
        <w:tc>
          <w:tcPr>
            <w:tcW w:w="930" w:type="dxa"/>
          </w:tcPr>
          <w:p w14:paraId="1EF4FE3E" w14:textId="1165C0CB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$11,317.90</w:t>
            </w:r>
          </w:p>
        </w:tc>
        <w:tc>
          <w:tcPr>
            <w:tcW w:w="930" w:type="dxa"/>
          </w:tcPr>
          <w:p w14:paraId="72662BA1" w14:textId="11A1882F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$9,258.00</w:t>
            </w:r>
          </w:p>
        </w:tc>
        <w:tc>
          <w:tcPr>
            <w:tcW w:w="930" w:type="dxa"/>
          </w:tcPr>
          <w:p w14:paraId="0271371A" w14:textId="017EAB69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$20,000.00</w:t>
            </w:r>
          </w:p>
        </w:tc>
      </w:tr>
      <w:tr w:rsidR="000F29E4" w:rsidRPr="005A6B84" w14:paraId="4D58B330" w14:textId="77777777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76DFE99D" w14:textId="341BDEDA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4</w:t>
            </w:r>
          </w:p>
        </w:tc>
        <w:tc>
          <w:tcPr>
            <w:tcW w:w="2523" w:type="dxa"/>
          </w:tcPr>
          <w:p w14:paraId="071218E9" w14:textId="51D5152A" w:rsidR="000F29E4" w:rsidRPr="000F29E4" w:rsidRDefault="000F29E4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Technical and Climate Impact Analysis</w:t>
            </w:r>
          </w:p>
        </w:tc>
        <w:tc>
          <w:tcPr>
            <w:tcW w:w="1156" w:type="dxa"/>
          </w:tcPr>
          <w:p w14:paraId="5C525ED0" w14:textId="4A741A76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$12,000.00</w:t>
            </w:r>
          </w:p>
        </w:tc>
        <w:tc>
          <w:tcPr>
            <w:tcW w:w="1156" w:type="dxa"/>
          </w:tcPr>
          <w:p w14:paraId="5F0C25EE" w14:textId="22DA3D8C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$42,600.00</w:t>
            </w:r>
          </w:p>
        </w:tc>
        <w:tc>
          <w:tcPr>
            <w:tcW w:w="1156" w:type="dxa"/>
          </w:tcPr>
          <w:p w14:paraId="70180987" w14:textId="319E94B4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$11,052.00</w:t>
            </w:r>
          </w:p>
        </w:tc>
        <w:tc>
          <w:tcPr>
            <w:tcW w:w="930" w:type="dxa"/>
          </w:tcPr>
          <w:p w14:paraId="653279B9" w14:textId="113CA71B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$12,381.59</w:t>
            </w:r>
          </w:p>
        </w:tc>
        <w:tc>
          <w:tcPr>
            <w:tcW w:w="930" w:type="dxa"/>
          </w:tcPr>
          <w:p w14:paraId="5C74ADCF" w14:textId="22B6024B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$15,618.00</w:t>
            </w:r>
          </w:p>
        </w:tc>
        <w:tc>
          <w:tcPr>
            <w:tcW w:w="930" w:type="dxa"/>
          </w:tcPr>
          <w:p w14:paraId="033CC4DB" w14:textId="1D050432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$25,000.00</w:t>
            </w:r>
          </w:p>
        </w:tc>
      </w:tr>
      <w:tr w:rsidR="000F29E4" w:rsidRPr="005A6B84" w14:paraId="0AB587E8" w14:textId="77777777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72451861" w14:textId="7699C56B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5</w:t>
            </w:r>
          </w:p>
        </w:tc>
        <w:tc>
          <w:tcPr>
            <w:tcW w:w="2523" w:type="dxa"/>
          </w:tcPr>
          <w:p w14:paraId="5FC52FFB" w14:textId="2A100DD7" w:rsidR="000F29E4" w:rsidRPr="000F29E4" w:rsidRDefault="000F29E4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Development of Best Practices</w:t>
            </w:r>
          </w:p>
        </w:tc>
        <w:tc>
          <w:tcPr>
            <w:tcW w:w="1156" w:type="dxa"/>
          </w:tcPr>
          <w:p w14:paraId="2ACE9C02" w14:textId="02C8A366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$12,000.00</w:t>
            </w:r>
          </w:p>
        </w:tc>
        <w:tc>
          <w:tcPr>
            <w:tcW w:w="1156" w:type="dxa"/>
          </w:tcPr>
          <w:p w14:paraId="5343BAD0" w14:textId="2B2D596E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$11,600.00</w:t>
            </w:r>
          </w:p>
        </w:tc>
        <w:tc>
          <w:tcPr>
            <w:tcW w:w="1156" w:type="dxa"/>
          </w:tcPr>
          <w:p w14:paraId="68629F57" w14:textId="2C87CBE9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$27,181.00</w:t>
            </w:r>
          </w:p>
        </w:tc>
        <w:tc>
          <w:tcPr>
            <w:tcW w:w="930" w:type="dxa"/>
          </w:tcPr>
          <w:p w14:paraId="2A87CE62" w14:textId="7AB3176F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$14,800.33</w:t>
            </w:r>
          </w:p>
        </w:tc>
        <w:tc>
          <w:tcPr>
            <w:tcW w:w="930" w:type="dxa"/>
          </w:tcPr>
          <w:p w14:paraId="37055028" w14:textId="18D878C9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$22,989.00</w:t>
            </w:r>
          </w:p>
        </w:tc>
        <w:tc>
          <w:tcPr>
            <w:tcW w:w="930" w:type="dxa"/>
          </w:tcPr>
          <w:p w14:paraId="61E0DE1A" w14:textId="7C23B1CC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$25,000.00</w:t>
            </w:r>
          </w:p>
        </w:tc>
      </w:tr>
      <w:tr w:rsidR="000F29E4" w:rsidRPr="005A6B84" w14:paraId="09233113" w14:textId="77777777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52099F35" w14:textId="44EFC21A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6</w:t>
            </w:r>
          </w:p>
        </w:tc>
        <w:tc>
          <w:tcPr>
            <w:tcW w:w="2523" w:type="dxa"/>
          </w:tcPr>
          <w:p w14:paraId="562D962F" w14:textId="52192E51" w:rsidR="000F29E4" w:rsidRPr="000F29E4" w:rsidRDefault="000F29E4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Public Review and Finalization</w:t>
            </w:r>
          </w:p>
        </w:tc>
        <w:tc>
          <w:tcPr>
            <w:tcW w:w="1156" w:type="dxa"/>
          </w:tcPr>
          <w:p w14:paraId="2DE7726D" w14:textId="7D11653D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$12,000.00</w:t>
            </w:r>
          </w:p>
        </w:tc>
        <w:tc>
          <w:tcPr>
            <w:tcW w:w="1156" w:type="dxa"/>
          </w:tcPr>
          <w:p w14:paraId="231D81E9" w14:textId="054BBC33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$9,700.00</w:t>
            </w:r>
          </w:p>
        </w:tc>
        <w:tc>
          <w:tcPr>
            <w:tcW w:w="1156" w:type="dxa"/>
          </w:tcPr>
          <w:p w14:paraId="3E0D97F8" w14:textId="663B670C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$9,391.00</w:t>
            </w:r>
          </w:p>
        </w:tc>
        <w:tc>
          <w:tcPr>
            <w:tcW w:w="930" w:type="dxa"/>
          </w:tcPr>
          <w:p w14:paraId="2A8BD425" w14:textId="528327A5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$8,389.44</w:t>
            </w:r>
          </w:p>
        </w:tc>
        <w:tc>
          <w:tcPr>
            <w:tcW w:w="930" w:type="dxa"/>
          </w:tcPr>
          <w:p w14:paraId="51565B1E" w14:textId="1FE1F33B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$14,766.00</w:t>
            </w:r>
          </w:p>
        </w:tc>
        <w:tc>
          <w:tcPr>
            <w:tcW w:w="930" w:type="dxa"/>
          </w:tcPr>
          <w:p w14:paraId="78F27944" w14:textId="5D5014B9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$10,000.00</w:t>
            </w:r>
          </w:p>
        </w:tc>
      </w:tr>
      <w:tr w:rsidR="000F29E4" w:rsidRPr="005A6B84" w14:paraId="35F5DC94" w14:textId="77777777" w:rsidTr="000F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3862ECFF" w14:textId="2B12AF38" w:rsidR="000F29E4" w:rsidRPr="000F29E4" w:rsidRDefault="000F29E4" w:rsidP="00020810">
            <w:pPr>
              <w:spacing w:after="12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7</w:t>
            </w:r>
          </w:p>
        </w:tc>
        <w:tc>
          <w:tcPr>
            <w:tcW w:w="2523" w:type="dxa"/>
          </w:tcPr>
          <w:p w14:paraId="462ACAC1" w14:textId="5D54EF0B" w:rsidR="000F29E4" w:rsidRPr="000F29E4" w:rsidRDefault="000F29E4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iCs/>
                <w:sz w:val="20"/>
                <w:szCs w:val="20"/>
              </w:rPr>
              <w:t>Implementation and Oversight Strategy</w:t>
            </w:r>
          </w:p>
        </w:tc>
        <w:tc>
          <w:tcPr>
            <w:tcW w:w="1156" w:type="dxa"/>
          </w:tcPr>
          <w:p w14:paraId="72B1275A" w14:textId="3D906D03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$12,000.00</w:t>
            </w:r>
          </w:p>
        </w:tc>
        <w:tc>
          <w:tcPr>
            <w:tcW w:w="1156" w:type="dxa"/>
          </w:tcPr>
          <w:p w14:paraId="113F8E5A" w14:textId="00F42C06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$11,200.00</w:t>
            </w:r>
          </w:p>
        </w:tc>
        <w:tc>
          <w:tcPr>
            <w:tcW w:w="1156" w:type="dxa"/>
          </w:tcPr>
          <w:p w14:paraId="4E44C07A" w14:textId="629E4963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$11,812.00</w:t>
            </w:r>
          </w:p>
        </w:tc>
        <w:tc>
          <w:tcPr>
            <w:tcW w:w="930" w:type="dxa"/>
          </w:tcPr>
          <w:p w14:paraId="3E98E17C" w14:textId="017BABF0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$6,094.25</w:t>
            </w:r>
          </w:p>
        </w:tc>
        <w:tc>
          <w:tcPr>
            <w:tcW w:w="930" w:type="dxa"/>
          </w:tcPr>
          <w:p w14:paraId="0A0F31BC" w14:textId="225FA9F0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$13,561.00</w:t>
            </w:r>
          </w:p>
        </w:tc>
        <w:tc>
          <w:tcPr>
            <w:tcW w:w="930" w:type="dxa"/>
          </w:tcPr>
          <w:p w14:paraId="03F3AB0E" w14:textId="5E37F484" w:rsidR="000F29E4" w:rsidRPr="000F29E4" w:rsidRDefault="000F29E4" w:rsidP="001609EF">
            <w:pPr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sz w:val="20"/>
                <w:szCs w:val="20"/>
              </w:rPr>
              <w:t>$10,000.00</w:t>
            </w:r>
          </w:p>
        </w:tc>
      </w:tr>
      <w:tr w:rsidR="000F29E4" w:rsidRPr="005A6B84" w14:paraId="66A4C52B" w14:textId="4C5B9618" w:rsidTr="000F2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" w:type="dxa"/>
          </w:tcPr>
          <w:p w14:paraId="26E84E43" w14:textId="77777777" w:rsidR="000F29E4" w:rsidRPr="000F29E4" w:rsidRDefault="000F29E4" w:rsidP="00020810">
            <w:pPr>
              <w:spacing w:after="120"/>
              <w:jc w:val="right"/>
              <w:rPr>
                <w:rFonts w:asciiTheme="minorHAnsi" w:eastAsia="Calibri" w:hAnsiTheme="minorHAnsi" w:cs="Arial"/>
                <w:b w:val="0"/>
                <w:sz w:val="20"/>
                <w:szCs w:val="20"/>
              </w:rPr>
            </w:pPr>
          </w:p>
        </w:tc>
        <w:tc>
          <w:tcPr>
            <w:tcW w:w="2523" w:type="dxa"/>
          </w:tcPr>
          <w:p w14:paraId="390F287F" w14:textId="77777777" w:rsidR="000F29E4" w:rsidRPr="000F29E4" w:rsidRDefault="000F29E4" w:rsidP="00020810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 w:rsidRPr="000F29E4">
              <w:rPr>
                <w:rFonts w:asciiTheme="minorHAnsi" w:eastAsia="Calibri" w:hAnsiTheme="minorHAnsi" w:cs="Arial"/>
                <w:b/>
                <w:sz w:val="20"/>
                <w:szCs w:val="20"/>
              </w:rPr>
              <w:t>Total Price</w:t>
            </w:r>
          </w:p>
        </w:tc>
        <w:tc>
          <w:tcPr>
            <w:tcW w:w="1156" w:type="dxa"/>
          </w:tcPr>
          <w:p w14:paraId="159166E8" w14:textId="014996A4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$96,000.00</w:t>
            </w:r>
          </w:p>
        </w:tc>
        <w:tc>
          <w:tcPr>
            <w:tcW w:w="1156" w:type="dxa"/>
          </w:tcPr>
          <w:p w14:paraId="062592CC" w14:textId="1A7AEAFB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$100,000.00</w:t>
            </w:r>
          </w:p>
        </w:tc>
        <w:tc>
          <w:tcPr>
            <w:tcW w:w="1156" w:type="dxa"/>
          </w:tcPr>
          <w:p w14:paraId="6A7D5EA5" w14:textId="1DDAEB77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$99,953.00</w:t>
            </w:r>
          </w:p>
        </w:tc>
        <w:tc>
          <w:tcPr>
            <w:tcW w:w="930" w:type="dxa"/>
          </w:tcPr>
          <w:p w14:paraId="65D34358" w14:textId="2A863B8C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$99,858.66</w:t>
            </w:r>
          </w:p>
        </w:tc>
        <w:tc>
          <w:tcPr>
            <w:tcW w:w="930" w:type="dxa"/>
          </w:tcPr>
          <w:p w14:paraId="4CDF77B4" w14:textId="06B875E4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$99,825.00</w:t>
            </w:r>
          </w:p>
        </w:tc>
        <w:tc>
          <w:tcPr>
            <w:tcW w:w="930" w:type="dxa"/>
          </w:tcPr>
          <w:p w14:paraId="7099F2A8" w14:textId="7B82AEF7" w:rsidR="000F29E4" w:rsidRPr="000F29E4" w:rsidRDefault="000F29E4" w:rsidP="001609EF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0"/>
                <w:szCs w:val="20"/>
              </w:rPr>
            </w:pPr>
            <w:r>
              <w:rPr>
                <w:rFonts w:asciiTheme="minorHAnsi" w:eastAsia="Calibri" w:hAnsiTheme="minorHAnsi" w:cs="Arial"/>
                <w:b/>
                <w:sz w:val="20"/>
                <w:szCs w:val="20"/>
              </w:rPr>
              <w:t>$100,000.00</w:t>
            </w:r>
          </w:p>
        </w:tc>
      </w:tr>
    </w:tbl>
    <w:p w14:paraId="0859F24A" w14:textId="76DC696F" w:rsidR="00094CD6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0EAC4F82" w14:textId="77777777" w:rsidR="008B0FF6" w:rsidRPr="005A6B84" w:rsidRDefault="00B262D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Award recommendation is made to the responsive and responsible Bidder who offers the best value to the State of Michigan</w:t>
      </w:r>
      <w:r w:rsidR="00BC4F98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Best value is </w:t>
      </w:r>
      <w:r w:rsidR="007127D0" w:rsidRPr="005A6B84">
        <w:rPr>
          <w:rFonts w:asciiTheme="minorHAnsi" w:eastAsia="Calibri" w:hAnsiTheme="minorHAnsi" w:cs="Arial"/>
          <w:sz w:val="24"/>
        </w:rPr>
        <w:t>based on the proposal</w:t>
      </w:r>
      <w:r w:rsidRPr="005A6B84">
        <w:rPr>
          <w:rFonts w:asciiTheme="minorHAnsi" w:eastAsia="Calibri" w:hAnsiTheme="minorHAnsi" w:cs="Arial"/>
          <w:sz w:val="24"/>
        </w:rPr>
        <w:t xml:space="preserve"> meeting the minimum point threshold and offering the best combination of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Pr="005A6B84">
        <w:rPr>
          <w:rFonts w:asciiTheme="minorHAnsi" w:eastAsia="Calibri" w:hAnsiTheme="minorHAnsi" w:cs="Arial"/>
          <w:sz w:val="24"/>
        </w:rPr>
        <w:t xml:space="preserve">factors stated in </w:t>
      </w:r>
      <w:r w:rsidR="00996064" w:rsidRPr="005A6B84">
        <w:rPr>
          <w:rFonts w:asciiTheme="minorHAnsi" w:eastAsia="Calibri" w:hAnsiTheme="minorHAnsi" w:cs="Arial"/>
          <w:sz w:val="24"/>
        </w:rPr>
        <w:t xml:space="preserve">the </w:t>
      </w:r>
      <w:r w:rsidR="00996064" w:rsidRPr="005A6B84">
        <w:rPr>
          <w:rFonts w:asciiTheme="minorHAnsi" w:eastAsia="Calibri" w:hAnsiTheme="minorHAnsi" w:cs="Arial"/>
          <w:i/>
          <w:sz w:val="24"/>
        </w:rPr>
        <w:t xml:space="preserve">Proposal </w:t>
      </w:r>
      <w:r w:rsidR="006A1D49" w:rsidRPr="005A6B84">
        <w:rPr>
          <w:rFonts w:asciiTheme="minorHAnsi" w:eastAsia="Calibri" w:hAnsiTheme="minorHAnsi" w:cs="Arial"/>
          <w:i/>
          <w:sz w:val="24"/>
        </w:rPr>
        <w:t>Instructions</w:t>
      </w:r>
      <w:r w:rsidR="008B0FF6" w:rsidRPr="005A6B84">
        <w:rPr>
          <w:rFonts w:asciiTheme="minorHAnsi" w:eastAsia="Calibri" w:hAnsiTheme="minorHAnsi" w:cs="Arial"/>
          <w:i/>
          <w:sz w:val="24"/>
        </w:rPr>
        <w:t xml:space="preserve"> </w:t>
      </w:r>
      <w:r w:rsidR="00996064" w:rsidRPr="005A6B84">
        <w:rPr>
          <w:rFonts w:asciiTheme="minorHAnsi" w:eastAsia="Calibri" w:hAnsiTheme="minorHAnsi" w:cs="Arial"/>
          <w:b/>
          <w:sz w:val="24"/>
        </w:rPr>
        <w:t>Evaluation Process</w:t>
      </w:r>
      <w:r w:rsidR="00996064" w:rsidRPr="005A6B84">
        <w:rPr>
          <w:rFonts w:asciiTheme="minorHAnsi" w:eastAsia="Calibri" w:hAnsiTheme="minorHAnsi" w:cs="Arial"/>
          <w:sz w:val="24"/>
        </w:rPr>
        <w:t xml:space="preserve"> section</w:t>
      </w:r>
      <w:r w:rsidRPr="005A6B84">
        <w:rPr>
          <w:rFonts w:asciiTheme="minorHAnsi" w:eastAsia="Calibri" w:hAnsiTheme="minorHAnsi" w:cs="Arial"/>
          <w:sz w:val="24"/>
        </w:rPr>
        <w:t>, and price</w:t>
      </w:r>
      <w:r w:rsidR="008B0FF6" w:rsidRPr="005A6B84">
        <w:rPr>
          <w:rFonts w:asciiTheme="minorHAnsi" w:eastAsia="Calibri" w:hAnsiTheme="minorHAnsi" w:cs="Arial"/>
          <w:sz w:val="24"/>
        </w:rPr>
        <w:t>.</w:t>
      </w:r>
    </w:p>
    <w:p w14:paraId="6E766385" w14:textId="14E7ECD6" w:rsidR="008B0FF6" w:rsidRPr="005A6B84" w:rsidRDefault="008D757E" w:rsidP="005B0893">
      <w:pPr>
        <w:spacing w:after="120" w:line="240" w:lineRule="auto"/>
        <w:rPr>
          <w:rFonts w:asciiTheme="minorHAns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Rocky Mountain Institute</w:t>
      </w:r>
      <w:r w:rsidR="008B0FF6" w:rsidRPr="005A6B84">
        <w:rPr>
          <w:rFonts w:asciiTheme="minorHAnsi" w:eastAsia="Calibri" w:hAnsiTheme="minorHAnsi" w:cs="Arial"/>
          <w:sz w:val="24"/>
        </w:rPr>
        <w:t xml:space="preserve"> </w:t>
      </w:r>
      <w:r w:rsidR="007F77C9" w:rsidRPr="005A6B84">
        <w:rPr>
          <w:rFonts w:asciiTheme="minorHAnsi" w:hAnsiTheme="minorHAnsi" w:cs="Arial"/>
          <w:sz w:val="24"/>
        </w:rPr>
        <w:t>provided the best value to the State. Best value factors for Award Recommendation include</w:t>
      </w:r>
      <w:r w:rsidR="00D126B3">
        <w:rPr>
          <w:rFonts w:asciiTheme="minorHAnsi" w:hAnsiTheme="minorHAnsi" w:cs="Arial"/>
          <w:sz w:val="24"/>
        </w:rPr>
        <w:t>:</w:t>
      </w:r>
      <w:r w:rsidR="00A01629">
        <w:rPr>
          <w:rFonts w:asciiTheme="minorHAnsi" w:hAnsiTheme="minorHAnsi" w:cs="Arial"/>
          <w:sz w:val="24"/>
        </w:rPr>
        <w:t xml:space="preserve"> use of WasteM</w:t>
      </w:r>
      <w:r w:rsidR="00A11D9B">
        <w:rPr>
          <w:rFonts w:asciiTheme="minorHAnsi" w:hAnsiTheme="minorHAnsi" w:cs="Arial"/>
          <w:sz w:val="24"/>
        </w:rPr>
        <w:t>AP</w:t>
      </w:r>
      <w:r w:rsidR="00A01629">
        <w:rPr>
          <w:rFonts w:asciiTheme="minorHAnsi" w:hAnsiTheme="minorHAnsi" w:cs="Arial"/>
          <w:sz w:val="24"/>
        </w:rPr>
        <w:t xml:space="preserve"> for the assessment of existing infrastructure and practices</w:t>
      </w:r>
      <w:r w:rsidR="00D126B3">
        <w:rPr>
          <w:rFonts w:asciiTheme="minorHAnsi" w:hAnsiTheme="minorHAnsi" w:cs="Arial"/>
          <w:sz w:val="24"/>
        </w:rPr>
        <w:t xml:space="preserve"> (</w:t>
      </w:r>
      <w:r w:rsidR="00A01629">
        <w:rPr>
          <w:rFonts w:asciiTheme="minorHAnsi" w:hAnsiTheme="minorHAnsi" w:cs="Arial"/>
          <w:sz w:val="24"/>
        </w:rPr>
        <w:t>only bidder to propose this methodology</w:t>
      </w:r>
      <w:r w:rsidR="00D126B3">
        <w:rPr>
          <w:rFonts w:asciiTheme="minorHAnsi" w:hAnsiTheme="minorHAnsi" w:cs="Arial"/>
          <w:sz w:val="24"/>
        </w:rPr>
        <w:t>)</w:t>
      </w:r>
      <w:r w:rsidR="00A01629">
        <w:rPr>
          <w:rFonts w:asciiTheme="minorHAnsi" w:hAnsiTheme="minorHAnsi" w:cs="Arial"/>
          <w:sz w:val="24"/>
        </w:rPr>
        <w:t>.</w:t>
      </w:r>
      <w:r w:rsidR="00D126B3">
        <w:rPr>
          <w:rFonts w:asciiTheme="minorHAnsi" w:hAnsiTheme="minorHAnsi" w:cs="Arial"/>
          <w:sz w:val="24"/>
        </w:rPr>
        <w:t xml:space="preserve">  Rocky Mountain Institute’s subcontractor has extensive experience in outreach and on the ground stakeholder convening.    </w:t>
      </w:r>
      <w:r w:rsidR="00A01629">
        <w:rPr>
          <w:rFonts w:asciiTheme="minorHAnsi" w:hAnsiTheme="minorHAnsi" w:cs="Arial"/>
          <w:sz w:val="24"/>
        </w:rPr>
        <w:t xml:space="preserve">  </w:t>
      </w:r>
    </w:p>
    <w:p w14:paraId="55511546" w14:textId="7E354602" w:rsidR="008B0FF6" w:rsidRPr="008D757E" w:rsidRDefault="008B0FF6" w:rsidP="008B0FF6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8D757E">
        <w:rPr>
          <w:rFonts w:asciiTheme="minorHAnsi" w:eastAsia="Calibri" w:hAnsiTheme="minorHAnsi" w:cs="Arial"/>
          <w:sz w:val="24"/>
        </w:rPr>
        <w:t xml:space="preserve">As part of the best value determination, overall economic impact to the State of Michigan was considered and </w:t>
      </w:r>
      <w:r w:rsidR="00E85899" w:rsidRPr="008D757E">
        <w:rPr>
          <w:rFonts w:asciiTheme="minorHAnsi" w:eastAsia="Calibri" w:hAnsiTheme="minorHAnsi" w:cs="Arial"/>
          <w:sz w:val="24"/>
        </w:rPr>
        <w:t xml:space="preserve">is </w:t>
      </w:r>
      <w:r w:rsidRPr="008D757E">
        <w:rPr>
          <w:rFonts w:asciiTheme="minorHAnsi" w:eastAsia="Calibri" w:hAnsiTheme="minorHAnsi" w:cs="Arial"/>
          <w:sz w:val="24"/>
        </w:rPr>
        <w:t xml:space="preserve">not a </w:t>
      </w:r>
      <w:r w:rsidR="00E85899" w:rsidRPr="008D757E">
        <w:rPr>
          <w:rFonts w:asciiTheme="minorHAnsi" w:eastAsia="Calibri" w:hAnsiTheme="minorHAnsi" w:cs="Arial"/>
          <w:sz w:val="24"/>
        </w:rPr>
        <w:t xml:space="preserve">determinative </w:t>
      </w:r>
      <w:r w:rsidRPr="008D757E">
        <w:rPr>
          <w:rFonts w:asciiTheme="minorHAnsi" w:eastAsia="Calibri" w:hAnsiTheme="minorHAnsi" w:cs="Arial"/>
          <w:sz w:val="24"/>
        </w:rPr>
        <w:t>factor in making this award.</w:t>
      </w:r>
    </w:p>
    <w:p w14:paraId="0218A421" w14:textId="0974F958" w:rsidR="00196EA9" w:rsidRPr="008D757E" w:rsidRDefault="00B262D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</w:t>
      </w:r>
      <w:r w:rsidR="006D7E24" w:rsidRPr="005A6B84">
        <w:rPr>
          <w:rFonts w:asciiTheme="minorHAnsi" w:eastAsia="Calibri" w:hAnsiTheme="minorHAnsi" w:cs="Arial"/>
          <w:sz w:val="24"/>
        </w:rPr>
        <w:t xml:space="preserve">to </w:t>
      </w:r>
      <w:r w:rsidR="008D757E">
        <w:rPr>
          <w:rFonts w:asciiTheme="minorHAnsi" w:eastAsia="Calibri" w:hAnsiTheme="minorHAnsi" w:cs="Arial"/>
          <w:sz w:val="24"/>
        </w:rPr>
        <w:t>Rocky Mountain Institute</w:t>
      </w:r>
      <w:r w:rsidRPr="005A6B84">
        <w:rPr>
          <w:rFonts w:asciiTheme="minorHAnsi" w:eastAsia="Calibri" w:hAnsiTheme="minorHAnsi" w:cs="Arial"/>
          <w:sz w:val="24"/>
        </w:rPr>
        <w:t xml:space="preserve"> in the amount of $</w:t>
      </w:r>
      <w:r w:rsidR="008D757E">
        <w:rPr>
          <w:rFonts w:asciiTheme="minorHAnsi" w:eastAsia="Calibri" w:hAnsiTheme="minorHAnsi" w:cs="Arial"/>
          <w:sz w:val="24"/>
        </w:rPr>
        <w:t>100,000.00</w:t>
      </w:r>
      <w:r w:rsidRPr="005A6B84">
        <w:rPr>
          <w:rFonts w:asciiTheme="minorHAnsi" w:eastAsia="Calibri" w:hAnsiTheme="minorHAnsi" w:cs="Arial"/>
          <w:sz w:val="24"/>
        </w:rPr>
        <w:t>.</w:t>
      </w:r>
    </w:p>
    <w:sectPr w:rsidR="00196EA9" w:rsidRPr="008D757E" w:rsidSect="00C21DEA"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012E1" w14:textId="77777777" w:rsidR="00F00566" w:rsidRDefault="00F00566" w:rsidP="00B81EA4">
      <w:pPr>
        <w:spacing w:after="0" w:line="240" w:lineRule="auto"/>
      </w:pPr>
      <w:r>
        <w:separator/>
      </w:r>
    </w:p>
  </w:endnote>
  <w:endnote w:type="continuationSeparator" w:id="0">
    <w:p w14:paraId="7F92A64A" w14:textId="77777777" w:rsidR="00F00566" w:rsidRDefault="00F00566" w:rsidP="00B81EA4">
      <w:pPr>
        <w:spacing w:after="0" w:line="240" w:lineRule="auto"/>
      </w:pPr>
      <w:r>
        <w:continuationSeparator/>
      </w:r>
    </w:p>
  </w:endnote>
  <w:endnote w:type="continuationNotice" w:id="1">
    <w:p w14:paraId="50AA5AC5" w14:textId="77777777" w:rsidR="00F00566" w:rsidRDefault="00F005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EndPr/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00468" w14:textId="77777777" w:rsidR="00F00566" w:rsidRDefault="00F00566" w:rsidP="00B81EA4">
      <w:pPr>
        <w:spacing w:after="0" w:line="240" w:lineRule="auto"/>
      </w:pPr>
      <w:r>
        <w:separator/>
      </w:r>
    </w:p>
  </w:footnote>
  <w:footnote w:type="continuationSeparator" w:id="0">
    <w:p w14:paraId="0955ECCA" w14:textId="77777777" w:rsidR="00F00566" w:rsidRDefault="00F00566" w:rsidP="00B81EA4">
      <w:pPr>
        <w:spacing w:after="0" w:line="240" w:lineRule="auto"/>
      </w:pPr>
      <w:r>
        <w:continuationSeparator/>
      </w:r>
    </w:p>
  </w:footnote>
  <w:footnote w:type="continuationNotice" w:id="1">
    <w:p w14:paraId="323DCE3E" w14:textId="77777777" w:rsidR="00F00566" w:rsidRDefault="00F005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4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5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A58AC"/>
    <w:multiLevelType w:val="hybridMultilevel"/>
    <w:tmpl w:val="4D9250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1C38D24C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0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5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2"/>
  </w:num>
  <w:num w:numId="2" w16cid:durableId="190995100">
    <w:abstractNumId w:val="21"/>
  </w:num>
  <w:num w:numId="3" w16cid:durableId="1045254082">
    <w:abstractNumId w:val="14"/>
  </w:num>
  <w:num w:numId="4" w16cid:durableId="2110152075">
    <w:abstractNumId w:val="5"/>
  </w:num>
  <w:num w:numId="5" w16cid:durableId="6450621">
    <w:abstractNumId w:val="17"/>
  </w:num>
  <w:num w:numId="6" w16cid:durableId="1598751936">
    <w:abstractNumId w:val="24"/>
  </w:num>
  <w:num w:numId="7" w16cid:durableId="922639675">
    <w:abstractNumId w:val="27"/>
  </w:num>
  <w:num w:numId="8" w16cid:durableId="143938718">
    <w:abstractNumId w:val="16"/>
  </w:num>
  <w:num w:numId="9" w16cid:durableId="76824508">
    <w:abstractNumId w:val="13"/>
  </w:num>
  <w:num w:numId="10" w16cid:durableId="1174686495">
    <w:abstractNumId w:val="39"/>
  </w:num>
  <w:num w:numId="11" w16cid:durableId="960921316">
    <w:abstractNumId w:val="20"/>
  </w:num>
  <w:num w:numId="12" w16cid:durableId="1956788312">
    <w:abstractNumId w:val="15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37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2"/>
  </w:num>
  <w:num w:numId="19" w16cid:durableId="712265760">
    <w:abstractNumId w:val="7"/>
  </w:num>
  <w:num w:numId="20" w16cid:durableId="97650683">
    <w:abstractNumId w:val="19"/>
  </w:num>
  <w:num w:numId="21" w16cid:durableId="941836638">
    <w:abstractNumId w:val="6"/>
  </w:num>
  <w:num w:numId="22" w16cid:durableId="1554736471">
    <w:abstractNumId w:val="31"/>
  </w:num>
  <w:num w:numId="23" w16cid:durableId="1407611320">
    <w:abstractNumId w:val="35"/>
  </w:num>
  <w:num w:numId="24" w16cid:durableId="980690134">
    <w:abstractNumId w:val="8"/>
  </w:num>
  <w:num w:numId="25" w16cid:durableId="1445343741">
    <w:abstractNumId w:val="22"/>
  </w:num>
  <w:num w:numId="26" w16cid:durableId="1435399539">
    <w:abstractNumId w:val="40"/>
  </w:num>
  <w:num w:numId="27" w16cid:durableId="1568030533">
    <w:abstractNumId w:val="33"/>
  </w:num>
  <w:num w:numId="28" w16cid:durableId="775565982">
    <w:abstractNumId w:val="26"/>
  </w:num>
  <w:num w:numId="29" w16cid:durableId="1104108442">
    <w:abstractNumId w:val="4"/>
  </w:num>
  <w:num w:numId="30" w16cid:durableId="771170793">
    <w:abstractNumId w:val="25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38"/>
  </w:num>
  <w:num w:numId="34" w16cid:durableId="1459955193">
    <w:abstractNumId w:val="0"/>
  </w:num>
  <w:num w:numId="35" w16cid:durableId="1294484402">
    <w:abstractNumId w:val="18"/>
  </w:num>
  <w:num w:numId="36" w16cid:durableId="792333445">
    <w:abstractNumId w:val="30"/>
  </w:num>
  <w:num w:numId="37" w16cid:durableId="769593752">
    <w:abstractNumId w:val="23"/>
  </w:num>
  <w:num w:numId="38" w16cid:durableId="1708525205">
    <w:abstractNumId w:val="29"/>
  </w:num>
  <w:num w:numId="39" w16cid:durableId="397943432">
    <w:abstractNumId w:val="36"/>
  </w:num>
  <w:num w:numId="40" w16cid:durableId="1587613049">
    <w:abstractNumId w:val="34"/>
  </w:num>
  <w:num w:numId="41" w16cid:durableId="29965130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5BE"/>
    <w:rsid w:val="00020810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868AA"/>
    <w:rsid w:val="00091D85"/>
    <w:rsid w:val="00094CD6"/>
    <w:rsid w:val="00095220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0F29E4"/>
    <w:rsid w:val="000F6D68"/>
    <w:rsid w:val="0010192A"/>
    <w:rsid w:val="001104BE"/>
    <w:rsid w:val="00110E9F"/>
    <w:rsid w:val="00113571"/>
    <w:rsid w:val="00120879"/>
    <w:rsid w:val="00121C88"/>
    <w:rsid w:val="00124254"/>
    <w:rsid w:val="0013480D"/>
    <w:rsid w:val="0013562D"/>
    <w:rsid w:val="001425F3"/>
    <w:rsid w:val="00145169"/>
    <w:rsid w:val="00145677"/>
    <w:rsid w:val="00145D1A"/>
    <w:rsid w:val="001464F0"/>
    <w:rsid w:val="001528B2"/>
    <w:rsid w:val="0015404B"/>
    <w:rsid w:val="001609EF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046F"/>
    <w:rsid w:val="00226A30"/>
    <w:rsid w:val="002270FA"/>
    <w:rsid w:val="00234B29"/>
    <w:rsid w:val="00237E18"/>
    <w:rsid w:val="00241ED3"/>
    <w:rsid w:val="0024251B"/>
    <w:rsid w:val="002425C7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673"/>
    <w:rsid w:val="002B15EB"/>
    <w:rsid w:val="002B5B9E"/>
    <w:rsid w:val="002C3EF7"/>
    <w:rsid w:val="002E2801"/>
    <w:rsid w:val="002E6C03"/>
    <w:rsid w:val="002E78B3"/>
    <w:rsid w:val="002F20F9"/>
    <w:rsid w:val="002F3042"/>
    <w:rsid w:val="002F6200"/>
    <w:rsid w:val="002F6328"/>
    <w:rsid w:val="00302E81"/>
    <w:rsid w:val="00303163"/>
    <w:rsid w:val="003121AF"/>
    <w:rsid w:val="003177EC"/>
    <w:rsid w:val="00321BB1"/>
    <w:rsid w:val="003235F5"/>
    <w:rsid w:val="003338DF"/>
    <w:rsid w:val="00342970"/>
    <w:rsid w:val="0034399E"/>
    <w:rsid w:val="00354F9B"/>
    <w:rsid w:val="00360F61"/>
    <w:rsid w:val="00361543"/>
    <w:rsid w:val="00364370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62B3"/>
    <w:rsid w:val="003A7969"/>
    <w:rsid w:val="003B7600"/>
    <w:rsid w:val="003C4061"/>
    <w:rsid w:val="003C55D6"/>
    <w:rsid w:val="003C57C1"/>
    <w:rsid w:val="003C6878"/>
    <w:rsid w:val="003D5E61"/>
    <w:rsid w:val="003D6EB0"/>
    <w:rsid w:val="003E71F9"/>
    <w:rsid w:val="003F0C62"/>
    <w:rsid w:val="003F3990"/>
    <w:rsid w:val="003F771F"/>
    <w:rsid w:val="0040012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39"/>
    <w:rsid w:val="004542FE"/>
    <w:rsid w:val="0045486A"/>
    <w:rsid w:val="00457AA6"/>
    <w:rsid w:val="0046057A"/>
    <w:rsid w:val="00466A85"/>
    <w:rsid w:val="00475A1F"/>
    <w:rsid w:val="0047789B"/>
    <w:rsid w:val="00481992"/>
    <w:rsid w:val="004857B2"/>
    <w:rsid w:val="00494DBC"/>
    <w:rsid w:val="00496085"/>
    <w:rsid w:val="004B0C2F"/>
    <w:rsid w:val="004B2E1E"/>
    <w:rsid w:val="004B575D"/>
    <w:rsid w:val="004B62FB"/>
    <w:rsid w:val="004B71E0"/>
    <w:rsid w:val="004C054C"/>
    <w:rsid w:val="004C0E25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221EB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12E2"/>
    <w:rsid w:val="005740E2"/>
    <w:rsid w:val="00582DBA"/>
    <w:rsid w:val="00594DAF"/>
    <w:rsid w:val="00596F2E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E1579"/>
    <w:rsid w:val="005E17C2"/>
    <w:rsid w:val="005E388B"/>
    <w:rsid w:val="005E4852"/>
    <w:rsid w:val="005E4E97"/>
    <w:rsid w:val="005F0521"/>
    <w:rsid w:val="00604374"/>
    <w:rsid w:val="006074C9"/>
    <w:rsid w:val="00613BD7"/>
    <w:rsid w:val="0061708C"/>
    <w:rsid w:val="006204D0"/>
    <w:rsid w:val="00626173"/>
    <w:rsid w:val="00633AE0"/>
    <w:rsid w:val="00634533"/>
    <w:rsid w:val="0063699C"/>
    <w:rsid w:val="00636E11"/>
    <w:rsid w:val="00651C9A"/>
    <w:rsid w:val="0066103F"/>
    <w:rsid w:val="00661C0B"/>
    <w:rsid w:val="006644A6"/>
    <w:rsid w:val="00666F38"/>
    <w:rsid w:val="00676092"/>
    <w:rsid w:val="0067635E"/>
    <w:rsid w:val="006920E2"/>
    <w:rsid w:val="00693EAD"/>
    <w:rsid w:val="006943C4"/>
    <w:rsid w:val="0069764D"/>
    <w:rsid w:val="006A1D49"/>
    <w:rsid w:val="006A2A1F"/>
    <w:rsid w:val="006A6263"/>
    <w:rsid w:val="006A661E"/>
    <w:rsid w:val="006C1A14"/>
    <w:rsid w:val="006C3339"/>
    <w:rsid w:val="006C6B0D"/>
    <w:rsid w:val="006D1DA3"/>
    <w:rsid w:val="006D26AA"/>
    <w:rsid w:val="006D2A3A"/>
    <w:rsid w:val="006D339E"/>
    <w:rsid w:val="006D7E24"/>
    <w:rsid w:val="006E26D7"/>
    <w:rsid w:val="006E3097"/>
    <w:rsid w:val="006F5EB1"/>
    <w:rsid w:val="0070007B"/>
    <w:rsid w:val="00701DFE"/>
    <w:rsid w:val="007069BA"/>
    <w:rsid w:val="007117E8"/>
    <w:rsid w:val="007127D0"/>
    <w:rsid w:val="007140F3"/>
    <w:rsid w:val="00714B92"/>
    <w:rsid w:val="00717370"/>
    <w:rsid w:val="00722C18"/>
    <w:rsid w:val="007269B0"/>
    <w:rsid w:val="00730E48"/>
    <w:rsid w:val="00734455"/>
    <w:rsid w:val="00736021"/>
    <w:rsid w:val="00740C34"/>
    <w:rsid w:val="00740C95"/>
    <w:rsid w:val="00741513"/>
    <w:rsid w:val="007470B3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0494"/>
    <w:rsid w:val="008250D4"/>
    <w:rsid w:val="00835E76"/>
    <w:rsid w:val="00837A74"/>
    <w:rsid w:val="00840FD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9046D"/>
    <w:rsid w:val="008911B4"/>
    <w:rsid w:val="008924CA"/>
    <w:rsid w:val="0089586E"/>
    <w:rsid w:val="008971A8"/>
    <w:rsid w:val="008A3DDE"/>
    <w:rsid w:val="008B0FF6"/>
    <w:rsid w:val="008B2D57"/>
    <w:rsid w:val="008B4C6A"/>
    <w:rsid w:val="008C2CA5"/>
    <w:rsid w:val="008C3074"/>
    <w:rsid w:val="008D757E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1DBD"/>
    <w:rsid w:val="00905505"/>
    <w:rsid w:val="00905EBE"/>
    <w:rsid w:val="00907503"/>
    <w:rsid w:val="00916374"/>
    <w:rsid w:val="00921C0D"/>
    <w:rsid w:val="009233C6"/>
    <w:rsid w:val="009337B4"/>
    <w:rsid w:val="0094421B"/>
    <w:rsid w:val="00946185"/>
    <w:rsid w:val="009560F2"/>
    <w:rsid w:val="00962D46"/>
    <w:rsid w:val="0096439C"/>
    <w:rsid w:val="00970762"/>
    <w:rsid w:val="00976A3A"/>
    <w:rsid w:val="00983E9A"/>
    <w:rsid w:val="00984E76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05D9"/>
    <w:rsid w:val="009E1C6C"/>
    <w:rsid w:val="009E302F"/>
    <w:rsid w:val="009E34D1"/>
    <w:rsid w:val="009E5335"/>
    <w:rsid w:val="009F04A8"/>
    <w:rsid w:val="009F0F6E"/>
    <w:rsid w:val="009F46E3"/>
    <w:rsid w:val="009F75BB"/>
    <w:rsid w:val="00A01629"/>
    <w:rsid w:val="00A055C8"/>
    <w:rsid w:val="00A11D9B"/>
    <w:rsid w:val="00A17F59"/>
    <w:rsid w:val="00A228BA"/>
    <w:rsid w:val="00A25B6A"/>
    <w:rsid w:val="00A25D54"/>
    <w:rsid w:val="00A31FEC"/>
    <w:rsid w:val="00A33FFA"/>
    <w:rsid w:val="00A35E9A"/>
    <w:rsid w:val="00A3632E"/>
    <w:rsid w:val="00A45001"/>
    <w:rsid w:val="00A46F3E"/>
    <w:rsid w:val="00A506AF"/>
    <w:rsid w:val="00A50AFC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A5C30"/>
    <w:rsid w:val="00AA7B8D"/>
    <w:rsid w:val="00AB08CD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62D4"/>
    <w:rsid w:val="00B3448A"/>
    <w:rsid w:val="00B60686"/>
    <w:rsid w:val="00B61A58"/>
    <w:rsid w:val="00B646A5"/>
    <w:rsid w:val="00B7214A"/>
    <w:rsid w:val="00B80B9A"/>
    <w:rsid w:val="00B81EA4"/>
    <w:rsid w:val="00B84DB4"/>
    <w:rsid w:val="00B94BE1"/>
    <w:rsid w:val="00BA0A6A"/>
    <w:rsid w:val="00BA5D55"/>
    <w:rsid w:val="00BA6AD0"/>
    <w:rsid w:val="00BA6B64"/>
    <w:rsid w:val="00BB0EAF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73366"/>
    <w:rsid w:val="00C75ED7"/>
    <w:rsid w:val="00C8343A"/>
    <w:rsid w:val="00C86166"/>
    <w:rsid w:val="00C87BDC"/>
    <w:rsid w:val="00C901C6"/>
    <w:rsid w:val="00C920E7"/>
    <w:rsid w:val="00C94F68"/>
    <w:rsid w:val="00C95E9B"/>
    <w:rsid w:val="00C9611E"/>
    <w:rsid w:val="00CA7CE9"/>
    <w:rsid w:val="00CB134B"/>
    <w:rsid w:val="00CB1E61"/>
    <w:rsid w:val="00CB692D"/>
    <w:rsid w:val="00CC26B6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11A55"/>
    <w:rsid w:val="00D11ED0"/>
    <w:rsid w:val="00D11F99"/>
    <w:rsid w:val="00D126B3"/>
    <w:rsid w:val="00D13DDE"/>
    <w:rsid w:val="00D13F82"/>
    <w:rsid w:val="00D151A2"/>
    <w:rsid w:val="00D24AA7"/>
    <w:rsid w:val="00D24B3E"/>
    <w:rsid w:val="00D318B6"/>
    <w:rsid w:val="00D35BAE"/>
    <w:rsid w:val="00D4466D"/>
    <w:rsid w:val="00D4469D"/>
    <w:rsid w:val="00D46713"/>
    <w:rsid w:val="00D541B2"/>
    <w:rsid w:val="00D60366"/>
    <w:rsid w:val="00D60B44"/>
    <w:rsid w:val="00D71DEA"/>
    <w:rsid w:val="00D7324E"/>
    <w:rsid w:val="00D766A9"/>
    <w:rsid w:val="00D76AE0"/>
    <w:rsid w:val="00D80ECB"/>
    <w:rsid w:val="00D80FBB"/>
    <w:rsid w:val="00D90ACB"/>
    <w:rsid w:val="00DA0554"/>
    <w:rsid w:val="00DA66E8"/>
    <w:rsid w:val="00DA76A7"/>
    <w:rsid w:val="00DB16DB"/>
    <w:rsid w:val="00DB1B49"/>
    <w:rsid w:val="00DB7CBD"/>
    <w:rsid w:val="00DC066A"/>
    <w:rsid w:val="00DC25AF"/>
    <w:rsid w:val="00DC7A1C"/>
    <w:rsid w:val="00DD2588"/>
    <w:rsid w:val="00DD2ED5"/>
    <w:rsid w:val="00DD34D5"/>
    <w:rsid w:val="00DE59CA"/>
    <w:rsid w:val="00DE6351"/>
    <w:rsid w:val="00DE656A"/>
    <w:rsid w:val="00DF09E7"/>
    <w:rsid w:val="00DF66E8"/>
    <w:rsid w:val="00E006AF"/>
    <w:rsid w:val="00E03473"/>
    <w:rsid w:val="00E04311"/>
    <w:rsid w:val="00E04664"/>
    <w:rsid w:val="00E168B3"/>
    <w:rsid w:val="00E22944"/>
    <w:rsid w:val="00E233B9"/>
    <w:rsid w:val="00E27983"/>
    <w:rsid w:val="00E32B44"/>
    <w:rsid w:val="00E330EF"/>
    <w:rsid w:val="00E6082D"/>
    <w:rsid w:val="00E61D59"/>
    <w:rsid w:val="00E65BCC"/>
    <w:rsid w:val="00E715F3"/>
    <w:rsid w:val="00E73A9E"/>
    <w:rsid w:val="00E75C07"/>
    <w:rsid w:val="00E7681F"/>
    <w:rsid w:val="00E827D6"/>
    <w:rsid w:val="00E85899"/>
    <w:rsid w:val="00E862AC"/>
    <w:rsid w:val="00E90FB1"/>
    <w:rsid w:val="00EA0636"/>
    <w:rsid w:val="00EA6113"/>
    <w:rsid w:val="00EB32CF"/>
    <w:rsid w:val="00EB4D7E"/>
    <w:rsid w:val="00EB6B5C"/>
    <w:rsid w:val="00EC282C"/>
    <w:rsid w:val="00EC7F77"/>
    <w:rsid w:val="00ED51B8"/>
    <w:rsid w:val="00EE2D24"/>
    <w:rsid w:val="00EE3571"/>
    <w:rsid w:val="00EE5DF9"/>
    <w:rsid w:val="00EE7780"/>
    <w:rsid w:val="00EF0FA0"/>
    <w:rsid w:val="00F00566"/>
    <w:rsid w:val="00F01F0B"/>
    <w:rsid w:val="00F030A3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93C"/>
    <w:rsid w:val="00F36C93"/>
    <w:rsid w:val="00F42776"/>
    <w:rsid w:val="00F42866"/>
    <w:rsid w:val="00F444D8"/>
    <w:rsid w:val="00F46005"/>
    <w:rsid w:val="00F5724A"/>
    <w:rsid w:val="00F60976"/>
    <w:rsid w:val="00F73B40"/>
    <w:rsid w:val="00F74465"/>
    <w:rsid w:val="00F9099D"/>
    <w:rsid w:val="00FA152C"/>
    <w:rsid w:val="00FA238D"/>
    <w:rsid w:val="00FD1175"/>
    <w:rsid w:val="00FD7710"/>
    <w:rsid w:val="00FE1ABF"/>
    <w:rsid w:val="00FF2617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ED94E637-E495-4467-8FFB-23BFC58A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  <w:style w:type="paragraph" w:styleId="NoSpacing">
    <w:name w:val="No Spacing"/>
    <w:uiPriority w:val="1"/>
    <w:qFormat/>
    <w:rsid w:val="006A2A1F"/>
    <w:pPr>
      <w:spacing w:after="0" w:line="240" w:lineRule="auto"/>
    </w:pPr>
    <w:rPr>
      <w:rFonts w:ascii="Arial" w:hAnsi="Arial"/>
      <w:sz w:val="22"/>
    </w:rPr>
  </w:style>
  <w:style w:type="paragraph" w:customStyle="1" w:styleId="TableBody">
    <w:name w:val="Table Body"/>
    <w:basedOn w:val="Normal"/>
    <w:uiPriority w:val="1"/>
    <w:qFormat/>
    <w:rsid w:val="00E22944"/>
    <w:pPr>
      <w:widowControl w:val="0"/>
      <w:spacing w:after="120" w:line="240" w:lineRule="auto"/>
    </w:pPr>
    <w:rPr>
      <w:rFonts w:ascii="Aptos" w:hAnsi="Aptos" w:cstheme="minorBid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higan.gov/dtmb/policies/state-ad-board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241ED3"/>
    <w:rsid w:val="0048350C"/>
    <w:rsid w:val="004B2E1E"/>
    <w:rsid w:val="004C0201"/>
    <w:rsid w:val="00661456"/>
    <w:rsid w:val="006775F1"/>
    <w:rsid w:val="00680215"/>
    <w:rsid w:val="00686AA5"/>
    <w:rsid w:val="006A2DA6"/>
    <w:rsid w:val="006F0E01"/>
    <w:rsid w:val="00881279"/>
    <w:rsid w:val="00945D8E"/>
    <w:rsid w:val="00A43769"/>
    <w:rsid w:val="00A45001"/>
    <w:rsid w:val="00A84C4B"/>
    <w:rsid w:val="00A929AD"/>
    <w:rsid w:val="00AE6ABD"/>
    <w:rsid w:val="00B6767A"/>
    <w:rsid w:val="00B72E03"/>
    <w:rsid w:val="00BE2D5B"/>
    <w:rsid w:val="00BE49CA"/>
    <w:rsid w:val="00CF1BC5"/>
    <w:rsid w:val="00D85C47"/>
    <w:rsid w:val="00DD7080"/>
    <w:rsid w:val="00E27983"/>
    <w:rsid w:val="00F066ED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5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Props1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8A5187-59C2-4A0E-AF5A-0DB1462B3B3E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4664c3e-f049-4574-bd7d-7499d2032cca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219</TotalTime>
  <Pages>7</Pages>
  <Words>1882</Words>
  <Characters>10904</Characters>
  <Application>Microsoft Office Word</Application>
  <DocSecurity>0</DocSecurity>
  <Lines>394</Lines>
  <Paragraphs>302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12515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VanOstran, Lisa (EGLE)</cp:lastModifiedBy>
  <cp:revision>23</cp:revision>
  <cp:lastPrinted>2019-07-31T21:10:00Z</cp:lastPrinted>
  <dcterms:created xsi:type="dcterms:W3CDTF">2026-02-18T12:45:00Z</dcterms:created>
  <dcterms:modified xsi:type="dcterms:W3CDTF">2026-02-20T15:53:00Z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